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A60" w:rsidRDefault="007B2A60">
      <w:pPr>
        <w:jc w:val="center"/>
        <w:rPr>
          <w:rFonts w:ascii="黑体" w:eastAsia="黑体"/>
          <w:color w:val="FF0000"/>
          <w:spacing w:val="-32"/>
          <w:w w:val="76"/>
          <w:sz w:val="72"/>
          <w:szCs w:val="72"/>
        </w:rPr>
      </w:pPr>
    </w:p>
    <w:p w:rsidR="007B2A60" w:rsidRPr="005A0427" w:rsidRDefault="004F02EC">
      <w:pPr>
        <w:jc w:val="center"/>
        <w:rPr>
          <w:rFonts w:ascii="方正小标宋简体" w:eastAsia="方正小标宋简体" w:hint="eastAsia"/>
          <w:color w:val="FF0000"/>
          <w:spacing w:val="-32"/>
          <w:w w:val="76"/>
          <w:sz w:val="72"/>
          <w:szCs w:val="72"/>
        </w:rPr>
      </w:pPr>
      <w:r w:rsidRPr="005A0427">
        <w:rPr>
          <w:rFonts w:ascii="方正小标宋简体" w:eastAsia="方正小标宋简体" w:cs="黑体" w:hint="eastAsia"/>
          <w:color w:val="FF0000"/>
          <w:spacing w:val="-32"/>
          <w:w w:val="76"/>
          <w:sz w:val="72"/>
          <w:szCs w:val="72"/>
        </w:rPr>
        <w:t>连云港市哲学社会科学规划领导小组办公室</w:t>
      </w:r>
    </w:p>
    <w:p w:rsidR="007B2A60" w:rsidRDefault="005A0427">
      <w:pPr>
        <w:rPr>
          <w:rFonts w:ascii="黑体" w:eastAsia="黑体"/>
          <w:color w:val="FF0000"/>
          <w:spacing w:val="-40"/>
          <w:w w:val="76"/>
          <w:sz w:val="32"/>
          <w:szCs w:val="32"/>
          <w:u w:val="single"/>
        </w:rPr>
      </w:pPr>
      <w:r>
        <w:rPr>
          <w:rFonts w:ascii="黑体" w:eastAsia="黑体"/>
          <w:noProof/>
          <w:color w:val="FF0000"/>
          <w:spacing w:val="-40"/>
          <w:sz w:val="32"/>
          <w:szCs w:val="32"/>
          <w:u w:val="single"/>
        </w:rPr>
        <w:pict>
          <v:shapetype id="_x0000_t32" coordsize="21600,21600" o:spt="32" o:oned="t" path="m,l21600,21600e" filled="f">
            <v:path arrowok="t" fillok="f" o:connecttype="none"/>
            <o:lock v:ext="edit" shapetype="t"/>
          </v:shapetype>
          <v:shape id="_x0000_s2050" type="#_x0000_t32" style="position:absolute;left:0;text-align:left;margin-left:-28.6pt;margin-top:8.55pt;width:520.5pt;height:0;z-index:251658240" o:connectortype="straight" strokecolor="red" strokeweight="2.25pt"/>
        </w:pict>
      </w:r>
    </w:p>
    <w:p w:rsidR="007B2A60" w:rsidRDefault="007B2A60">
      <w:pPr>
        <w:spacing w:line="560" w:lineRule="exact"/>
        <w:jc w:val="center"/>
        <w:rPr>
          <w:rFonts w:ascii="方正小标宋简体" w:eastAsia="方正小标宋简体" w:hAnsi="华文中宋"/>
          <w:sz w:val="44"/>
          <w:szCs w:val="44"/>
        </w:rPr>
      </w:pPr>
    </w:p>
    <w:p w:rsidR="007B2A60" w:rsidRDefault="004F02EC">
      <w:pPr>
        <w:spacing w:line="520" w:lineRule="exact"/>
        <w:jc w:val="center"/>
        <w:rPr>
          <w:rFonts w:ascii="方正小标宋简体" w:eastAsia="方正小标宋简体" w:hAnsi="华文中宋"/>
          <w:sz w:val="44"/>
          <w:szCs w:val="44"/>
        </w:rPr>
      </w:pPr>
      <w:r>
        <w:rPr>
          <w:rFonts w:ascii="方正小标宋简体" w:eastAsia="方正小标宋简体" w:hAnsi="华文中宋" w:cs="方正小标宋简体"/>
          <w:sz w:val="44"/>
          <w:szCs w:val="44"/>
        </w:rPr>
        <w:t>2021-2022</w:t>
      </w:r>
      <w:r>
        <w:rPr>
          <w:rFonts w:ascii="方正小标宋简体" w:eastAsia="方正小标宋简体" w:hAnsi="华文中宋" w:cs="方正小标宋简体" w:hint="eastAsia"/>
          <w:sz w:val="44"/>
          <w:szCs w:val="44"/>
        </w:rPr>
        <w:t>年度连云港市哲学社会科学</w:t>
      </w:r>
    </w:p>
    <w:p w:rsidR="007B2A60" w:rsidRDefault="004F02EC">
      <w:pPr>
        <w:spacing w:line="520" w:lineRule="exact"/>
        <w:jc w:val="center"/>
        <w:rPr>
          <w:rFonts w:ascii="方正小标宋简体" w:eastAsia="方正小标宋简体" w:hAnsi="华文中宋"/>
          <w:sz w:val="44"/>
          <w:szCs w:val="44"/>
        </w:rPr>
      </w:pPr>
      <w:r>
        <w:rPr>
          <w:rFonts w:ascii="方正小标宋简体" w:eastAsia="方正小标宋简体" w:hAnsi="华文中宋" w:cs="方正小标宋简体" w:hint="eastAsia"/>
          <w:sz w:val="44"/>
          <w:szCs w:val="44"/>
        </w:rPr>
        <w:t>基金项目申报公告</w:t>
      </w:r>
    </w:p>
    <w:p w:rsidR="007B2A60" w:rsidRDefault="007B2A60">
      <w:pPr>
        <w:spacing w:line="520" w:lineRule="exact"/>
        <w:rPr>
          <w:rFonts w:ascii="仿宋_GB2312" w:eastAsia="仿宋_GB2312"/>
          <w:sz w:val="32"/>
          <w:szCs w:val="32"/>
        </w:rPr>
      </w:pPr>
    </w:p>
    <w:p w:rsidR="007B2A60" w:rsidRDefault="004F02EC">
      <w:pPr>
        <w:spacing w:line="520" w:lineRule="exact"/>
        <w:ind w:firstLineChars="200" w:firstLine="640"/>
        <w:rPr>
          <w:rFonts w:ascii="仿宋_GB2312" w:eastAsia="仿宋_GB2312" w:hAnsi="仿宋" w:cs="仿宋_GB2312"/>
          <w:sz w:val="32"/>
          <w:szCs w:val="32"/>
        </w:rPr>
      </w:pPr>
      <w:r>
        <w:rPr>
          <w:rFonts w:ascii="仿宋_GB2312" w:eastAsia="仿宋_GB2312" w:hAnsi="仿宋" w:cs="仿宋_GB2312"/>
          <w:sz w:val="32"/>
          <w:szCs w:val="32"/>
        </w:rPr>
        <w:t>2021-2022</w:t>
      </w:r>
      <w:r>
        <w:rPr>
          <w:rFonts w:ascii="仿宋_GB2312" w:eastAsia="仿宋_GB2312" w:hAnsi="仿宋" w:cs="仿宋_GB2312" w:hint="eastAsia"/>
          <w:sz w:val="32"/>
          <w:szCs w:val="32"/>
        </w:rPr>
        <w:t>年度连云港市哲学社会科学基金项目即日起开始接受课题申报，现将有关事项公告如下：</w:t>
      </w:r>
    </w:p>
    <w:p w:rsidR="007B2A60" w:rsidRDefault="004F02EC">
      <w:pPr>
        <w:spacing w:line="520" w:lineRule="exact"/>
        <w:ind w:firstLineChars="200" w:firstLine="640"/>
        <w:rPr>
          <w:rFonts w:ascii="仿宋_GB2312" w:eastAsia="仿宋_GB2312"/>
          <w:sz w:val="32"/>
          <w:szCs w:val="32"/>
        </w:rPr>
      </w:pPr>
      <w:r>
        <w:rPr>
          <w:rFonts w:ascii="黑体" w:eastAsia="黑体" w:hAnsi="黑体" w:cs="黑体" w:hint="eastAsia"/>
          <w:sz w:val="32"/>
          <w:szCs w:val="32"/>
        </w:rPr>
        <w:t>一、指导思想</w:t>
      </w:r>
      <w:r>
        <w:rPr>
          <w:rFonts w:ascii="黑体" w:eastAsia="黑体" w:hAnsi="黑体" w:cs="黑体"/>
          <w:sz w:val="32"/>
          <w:szCs w:val="32"/>
        </w:rPr>
        <w:t>:</w:t>
      </w:r>
      <w:r>
        <w:rPr>
          <w:rFonts w:ascii="仿宋_GB2312" w:eastAsia="仿宋_GB2312" w:cs="仿宋_GB2312" w:hint="eastAsia"/>
          <w:sz w:val="32"/>
          <w:szCs w:val="32"/>
        </w:rPr>
        <w:t>高举中国特色社会主义伟大旗帜，坚持以马克思列宁主义、毛泽东思想、邓小平理论、“三个代表”重要思想、科学发展观和习近平新时代中国特色社会主义思想为指导，全面贯彻落实党的十九大和十九届二中、三中、四中、五中全会精神、省市委重要决策部署，坚持以</w:t>
      </w:r>
      <w:r>
        <w:rPr>
          <w:rFonts w:ascii="仿宋_GB2312" w:eastAsia="仿宋_GB2312" w:hAnsi="仿宋" w:cs="仿宋_GB2312" w:hint="eastAsia"/>
          <w:sz w:val="32"/>
          <w:szCs w:val="32"/>
        </w:rPr>
        <w:t>连云港市经济社会发展面临的重点难点</w:t>
      </w:r>
      <w:r>
        <w:rPr>
          <w:rFonts w:ascii="仿宋_GB2312" w:eastAsia="仿宋_GB2312" w:cs="仿宋_GB2312" w:hint="eastAsia"/>
          <w:sz w:val="32"/>
          <w:szCs w:val="32"/>
        </w:rPr>
        <w:t>为主攻方向，坚持基础研究和应用研究并重，努力构建哲学社会科学创新体系，推动哲学社会科学为更好担负起“争当表率、争做示范、走在前列”重大使命、开创“高质发展、后发先至”新境界服务。</w:t>
      </w:r>
    </w:p>
    <w:p w:rsidR="007B2A60" w:rsidRDefault="004F02EC">
      <w:pPr>
        <w:spacing w:line="520" w:lineRule="exact"/>
        <w:ind w:firstLineChars="200" w:firstLine="640"/>
        <w:rPr>
          <w:rFonts w:ascii="仿宋_GB2312" w:eastAsia="仿宋_GB2312" w:hAnsi="仿宋"/>
          <w:sz w:val="32"/>
          <w:szCs w:val="32"/>
        </w:rPr>
      </w:pPr>
      <w:r>
        <w:rPr>
          <w:rFonts w:ascii="黑体" w:eastAsia="黑体" w:hAnsi="黑体" w:cs="黑体" w:hint="eastAsia"/>
          <w:sz w:val="32"/>
          <w:szCs w:val="32"/>
        </w:rPr>
        <w:t>二、项目类别和选题要求：</w:t>
      </w:r>
      <w:r>
        <w:rPr>
          <w:rFonts w:ascii="仿宋_GB2312" w:eastAsia="仿宋_GB2312" w:hAnsi="仿宋" w:cs="仿宋_GB2312" w:hint="eastAsia"/>
          <w:sz w:val="32"/>
          <w:szCs w:val="32"/>
        </w:rPr>
        <w:t>项目类别分为重点项目、一般项目和自筹经费项目，重点项目每项资助</w:t>
      </w:r>
      <w:r>
        <w:rPr>
          <w:rFonts w:ascii="仿宋_GB2312" w:eastAsia="仿宋_GB2312" w:hAnsi="仿宋" w:cs="仿宋_GB2312"/>
          <w:sz w:val="32"/>
          <w:szCs w:val="32"/>
        </w:rPr>
        <w:t>8000</w:t>
      </w:r>
      <w:r>
        <w:rPr>
          <w:rFonts w:ascii="仿宋_GB2312" w:eastAsia="仿宋_GB2312" w:hAnsi="仿宋" w:cs="仿宋_GB2312" w:hint="eastAsia"/>
          <w:sz w:val="32"/>
          <w:szCs w:val="32"/>
        </w:rPr>
        <w:t>元，一般项目每项资助</w:t>
      </w:r>
      <w:r>
        <w:rPr>
          <w:rFonts w:ascii="仿宋_GB2312" w:eastAsia="仿宋_GB2312" w:hAnsi="仿宋" w:cs="仿宋_GB2312"/>
          <w:sz w:val="32"/>
          <w:szCs w:val="32"/>
        </w:rPr>
        <w:t>3000</w:t>
      </w:r>
      <w:r>
        <w:rPr>
          <w:rFonts w:ascii="仿宋_GB2312" w:eastAsia="仿宋_GB2312" w:hAnsi="仿宋" w:cs="仿宋_GB2312" w:hint="eastAsia"/>
          <w:sz w:val="32"/>
          <w:szCs w:val="32"/>
        </w:rPr>
        <w:t>元，自筹经费项目不予资助。项目类别由申请人根据选题研究内容自行确定。重点项目和一般项目的选题原则上以应用课题协作研究为主，突出连云港市情实际，重点围绕学习贯彻新思想</w:t>
      </w:r>
      <w:r>
        <w:rPr>
          <w:rFonts w:eastAsia="仿宋_GB2312" w:cs="仿宋_GB2312" w:hint="eastAsia"/>
          <w:sz w:val="32"/>
          <w:szCs w:val="32"/>
        </w:rPr>
        <w:t>、党史学习教育、</w:t>
      </w:r>
      <w:r>
        <w:rPr>
          <w:rFonts w:ascii="仿宋_GB2312" w:eastAsia="仿宋_GB2312" w:hAnsi="仿宋" w:cs="仿宋_GB2312" w:hint="eastAsia"/>
          <w:sz w:val="32"/>
          <w:szCs w:val="32"/>
        </w:rPr>
        <w:t>“高质发展、后发先至”、“一带一路”交汇点建设、自贸片区发展、全面小康、创</w:t>
      </w:r>
      <w:r>
        <w:rPr>
          <w:rFonts w:eastAsia="仿宋_GB2312" w:cs="仿宋_GB2312" w:hint="eastAsia"/>
          <w:sz w:val="32"/>
          <w:szCs w:val="32"/>
        </w:rPr>
        <w:t>新创业、转型升级、意识形态、文化文明等开展对策研</w:t>
      </w:r>
      <w:r>
        <w:rPr>
          <w:rFonts w:eastAsia="仿宋_GB2312" w:cs="仿宋_GB2312" w:hint="eastAsia"/>
          <w:sz w:val="32"/>
          <w:szCs w:val="32"/>
        </w:rPr>
        <w:lastRenderedPageBreak/>
        <w:t>究，提出可行性高、操作性强的现实路径和对策建议</w:t>
      </w:r>
      <w:r>
        <w:rPr>
          <w:rFonts w:ascii="仿宋_GB2312" w:eastAsia="仿宋_GB2312" w:hAnsi="仿宋" w:cs="仿宋_GB2312" w:hint="eastAsia"/>
          <w:sz w:val="32"/>
          <w:szCs w:val="32"/>
        </w:rPr>
        <w:t>。既可按照选题指南进行选题申报，也可另行设计具体题目，申请重点项目落选后可降一级参与一般项目评选立项，但不能跨级参与自筹项目评选立项，申请一般项目和自筹项目不受限制。</w:t>
      </w:r>
    </w:p>
    <w:p w:rsidR="007B2A60" w:rsidRDefault="004F02EC">
      <w:pPr>
        <w:spacing w:line="520" w:lineRule="exact"/>
        <w:ind w:firstLineChars="200" w:firstLine="640"/>
        <w:rPr>
          <w:rFonts w:ascii="仿宋_GB2312" w:eastAsia="仿宋_GB2312" w:hAnsi="仿宋"/>
          <w:sz w:val="32"/>
          <w:szCs w:val="32"/>
        </w:rPr>
      </w:pPr>
      <w:r>
        <w:rPr>
          <w:rFonts w:ascii="黑体" w:eastAsia="黑体" w:hAnsi="黑体" w:cs="黑体" w:hint="eastAsia"/>
          <w:sz w:val="32"/>
          <w:szCs w:val="32"/>
        </w:rPr>
        <w:t>三、申报条件：</w:t>
      </w:r>
      <w:r>
        <w:rPr>
          <w:rFonts w:ascii="仿宋_GB2312" w:eastAsia="仿宋_GB2312" w:hAnsi="仿宋" w:cs="仿宋_GB2312" w:hint="eastAsia"/>
          <w:sz w:val="32"/>
          <w:szCs w:val="32"/>
        </w:rPr>
        <w:t>课题申请人须在相关领域具有较雄厚的学术资源和研究实力，能够提供开展研究的必要条件并承诺信誉保证。重点项目申请人须具有副高级（或相当于副高级）以上专业技术职称。课题</w:t>
      </w:r>
      <w:r>
        <w:rPr>
          <w:rFonts w:ascii="仿宋_GB2312" w:eastAsia="仿宋_GB2312" w:hAnsi="仿宋" w:cs="仿宋_GB2312" w:hint="eastAsia"/>
          <w:sz w:val="32"/>
          <w:szCs w:val="32"/>
        </w:rPr>
        <w:t>负责人同年度只能申报一个</w:t>
      </w:r>
      <w:r>
        <w:rPr>
          <w:rFonts w:ascii="仿宋_GB2312" w:eastAsia="仿宋_GB2312" w:hAnsi="仿宋" w:cs="仿宋_GB2312" w:hint="eastAsia"/>
          <w:sz w:val="32"/>
          <w:szCs w:val="32"/>
        </w:rPr>
        <w:t>社科基金</w:t>
      </w:r>
      <w:r>
        <w:rPr>
          <w:rFonts w:ascii="仿宋_GB2312" w:eastAsia="仿宋_GB2312" w:hAnsi="仿宋" w:cs="仿宋_GB2312" w:hint="eastAsia"/>
          <w:sz w:val="32"/>
          <w:szCs w:val="32"/>
        </w:rPr>
        <w:t>课题，且不能作为课题组成员参与其他课题的申请；课题组成员最多只能参加</w:t>
      </w:r>
      <w:r>
        <w:rPr>
          <w:rFonts w:ascii="仿宋_GB2312" w:eastAsia="仿宋_GB2312" w:hAnsi="仿宋" w:cs="仿宋_GB2312"/>
          <w:sz w:val="32"/>
          <w:szCs w:val="32"/>
        </w:rPr>
        <w:t>2</w:t>
      </w:r>
      <w:r>
        <w:rPr>
          <w:rFonts w:ascii="仿宋_GB2312" w:eastAsia="仿宋_GB2312" w:hAnsi="仿宋" w:cs="仿宋_GB2312" w:hint="eastAsia"/>
          <w:sz w:val="32"/>
          <w:szCs w:val="32"/>
        </w:rPr>
        <w:t>个课题的申请。本公告发布之日起，在研市社会科学基金项目不具备结项条件的项目负责人，本年度不能申请新项目。已经获得教育部、省教育厅、省科技厅、省社科联等部门立项的课题，不得同题材重复申报、重复立项。课题申请人必须从事实际研究工作，课题参加者须征得本人同意。</w:t>
      </w:r>
    </w:p>
    <w:p w:rsidR="007B2A60" w:rsidRDefault="004F02EC">
      <w:pPr>
        <w:spacing w:line="52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违反上述要求申报的，视为违规申报，一经查实，对正在申报的课题不予立项，已经立项的课题予以撤项，对违规申报人纳入黑名单管理，三年内不得申报市社科规划课题。</w:t>
      </w:r>
    </w:p>
    <w:p w:rsidR="007B2A60" w:rsidRDefault="004F02EC">
      <w:pPr>
        <w:spacing w:line="520" w:lineRule="exact"/>
        <w:ind w:firstLineChars="200" w:firstLine="640"/>
        <w:rPr>
          <w:rFonts w:ascii="仿宋_GB2312" w:eastAsia="仿宋_GB2312" w:hAnsi="仿宋"/>
          <w:sz w:val="32"/>
          <w:szCs w:val="32"/>
        </w:rPr>
      </w:pPr>
      <w:r>
        <w:rPr>
          <w:rFonts w:ascii="黑体" w:eastAsia="黑体" w:hAnsi="黑体" w:cs="黑体" w:hint="eastAsia"/>
          <w:sz w:val="32"/>
          <w:szCs w:val="32"/>
        </w:rPr>
        <w:t>四、申报要求：</w:t>
      </w:r>
      <w:r>
        <w:rPr>
          <w:rFonts w:ascii="仿宋_GB2312" w:eastAsia="仿宋_GB2312" w:hAnsi="仿宋" w:cs="仿宋_GB2312" w:hint="eastAsia"/>
          <w:sz w:val="32"/>
          <w:szCs w:val="32"/>
        </w:rPr>
        <w:t>申请人要按照《</w:t>
      </w:r>
      <w:r>
        <w:rPr>
          <w:rFonts w:ascii="仿宋_GB2312" w:eastAsia="仿宋_GB2312" w:hAnsi="仿宋" w:cs="仿宋_GB2312"/>
          <w:sz w:val="32"/>
          <w:szCs w:val="32"/>
        </w:rPr>
        <w:t>2021-2022</w:t>
      </w:r>
      <w:r>
        <w:rPr>
          <w:rFonts w:ascii="仿宋_GB2312" w:eastAsia="仿宋_GB2312" w:hAnsi="仿宋" w:cs="仿宋_GB2312" w:hint="eastAsia"/>
          <w:sz w:val="32"/>
          <w:szCs w:val="32"/>
        </w:rPr>
        <w:t>年度连云港市社会科学基金项目申请书》的要求如实填写申请材料，并保证没有知识产权争议。鼓励高（职）校、科研单位联合党政机关企事业单位实际工作开展协作攻关，提供配套课题经费。跨单位、跨部门联合组织协作攻关的应用课题优先立项。各有关高（职）校、单位的科研管理部门受理本校、本单位的课题申报，负责对项目申报工作的组织指导和申请书内容的审核把关，并签署明确意见。市直党政机关企事业单位人员的课题申报由我办直接受理。</w:t>
      </w:r>
    </w:p>
    <w:p w:rsidR="007B2A60" w:rsidRDefault="004F02EC">
      <w:pPr>
        <w:spacing w:line="520" w:lineRule="exact"/>
        <w:ind w:firstLineChars="200" w:firstLine="640"/>
        <w:rPr>
          <w:rFonts w:ascii="仿宋_GB2312" w:eastAsia="仿宋_GB2312" w:hAnsi="仿宋"/>
          <w:sz w:val="32"/>
          <w:szCs w:val="32"/>
        </w:rPr>
      </w:pPr>
      <w:r>
        <w:rPr>
          <w:rFonts w:ascii="黑体" w:eastAsia="黑体" w:hAnsi="黑体" w:cs="黑体" w:hint="eastAsia"/>
          <w:sz w:val="32"/>
          <w:szCs w:val="32"/>
        </w:rPr>
        <w:t>五、成果要求和研究时限：</w:t>
      </w:r>
      <w:r>
        <w:rPr>
          <w:rFonts w:ascii="仿宋_GB2312" w:eastAsia="仿宋_GB2312" w:hAnsi="仿宋" w:cs="仿宋_GB2312" w:hint="eastAsia"/>
          <w:sz w:val="32"/>
          <w:szCs w:val="32"/>
        </w:rPr>
        <w:t>基础理论研究要有学术积累，力求具有原</w:t>
      </w:r>
      <w:r>
        <w:rPr>
          <w:rFonts w:ascii="仿宋_GB2312" w:eastAsia="仿宋_GB2312" w:hAnsi="仿宋" w:cs="仿宋_GB2312" w:hint="eastAsia"/>
          <w:sz w:val="32"/>
          <w:szCs w:val="32"/>
        </w:rPr>
        <w:t>创性和开拓性，着力推出引领学术创新的研究成果；应用课题研</w:t>
      </w:r>
      <w:r>
        <w:rPr>
          <w:rFonts w:ascii="仿宋_GB2312" w:eastAsia="仿宋_GB2312" w:hAnsi="仿宋" w:cs="仿宋_GB2312" w:hint="eastAsia"/>
          <w:sz w:val="32"/>
          <w:szCs w:val="32"/>
        </w:rPr>
        <w:lastRenderedPageBreak/>
        <w:t>究要重点关注连云港经济社会发展中的现实问题，具有针对性和可操作性，着力推出有决策参考价值的研究成果。基础研究的项目一般在</w:t>
      </w:r>
      <w:r>
        <w:rPr>
          <w:rFonts w:ascii="仿宋_GB2312" w:eastAsia="仿宋_GB2312" w:hAnsi="仿宋" w:cs="仿宋_GB2312"/>
          <w:sz w:val="32"/>
          <w:szCs w:val="32"/>
        </w:rPr>
        <w:t>2</w:t>
      </w:r>
      <w:r>
        <w:rPr>
          <w:rFonts w:ascii="仿宋_GB2312" w:eastAsia="仿宋_GB2312" w:hAnsi="仿宋" w:cs="仿宋_GB2312" w:hint="eastAsia"/>
          <w:sz w:val="32"/>
          <w:szCs w:val="32"/>
        </w:rPr>
        <w:t>年内完成，最终成果为专著或系列论文，专著须鉴定通过后方能出版，违反规定擅自出版者视为自行终止相关资助协议。应用课题研究要突出针对性和时效性，一般在</w:t>
      </w:r>
      <w:r>
        <w:rPr>
          <w:rFonts w:ascii="仿宋_GB2312" w:eastAsia="仿宋_GB2312" w:hAnsi="仿宋" w:cs="仿宋_GB2312"/>
          <w:sz w:val="32"/>
          <w:szCs w:val="32"/>
        </w:rPr>
        <w:t>1</w:t>
      </w:r>
      <w:r>
        <w:rPr>
          <w:rFonts w:ascii="仿宋_GB2312" w:eastAsia="仿宋_GB2312" w:hAnsi="仿宋" w:cs="仿宋_GB2312" w:hint="eastAsia"/>
          <w:sz w:val="32"/>
          <w:szCs w:val="32"/>
        </w:rPr>
        <w:t>年内完成，最终成果为论文、研究报告和</w:t>
      </w:r>
      <w:r>
        <w:rPr>
          <w:rFonts w:ascii="仿宋_GB2312" w:eastAsia="仿宋_GB2312" w:hAnsi="仿宋" w:cs="仿宋_GB2312"/>
          <w:sz w:val="32"/>
          <w:szCs w:val="32"/>
        </w:rPr>
        <w:t>15</w:t>
      </w:r>
      <w:r>
        <w:rPr>
          <w:rFonts w:ascii="仿宋_GB2312" w:eastAsia="仿宋_GB2312" w:hAnsi="仿宋" w:cs="仿宋_GB2312" w:hint="eastAsia"/>
          <w:sz w:val="32"/>
          <w:szCs w:val="32"/>
        </w:rPr>
        <w:t>分钟左右</w:t>
      </w:r>
      <w:r>
        <w:rPr>
          <w:rFonts w:ascii="仿宋_GB2312" w:eastAsia="仿宋_GB2312" w:hAnsi="仿宋" w:cs="仿宋_GB2312"/>
          <w:sz w:val="32"/>
          <w:szCs w:val="32"/>
        </w:rPr>
        <w:t>PPT</w:t>
      </w:r>
      <w:r>
        <w:rPr>
          <w:rFonts w:ascii="仿宋_GB2312" w:eastAsia="仿宋_GB2312" w:hAnsi="仿宋" w:cs="仿宋_GB2312" w:hint="eastAsia"/>
          <w:sz w:val="32"/>
          <w:szCs w:val="32"/>
        </w:rPr>
        <w:t>研究成果介绍。</w:t>
      </w:r>
    </w:p>
    <w:p w:rsidR="007B2A60" w:rsidRDefault="004F02EC">
      <w:pPr>
        <w:spacing w:line="520" w:lineRule="exact"/>
        <w:ind w:firstLineChars="200" w:firstLine="640"/>
        <w:rPr>
          <w:rFonts w:ascii="仿宋_GB2312" w:eastAsia="仿宋_GB2312" w:hAnsi="仿宋"/>
          <w:sz w:val="32"/>
          <w:szCs w:val="32"/>
        </w:rPr>
      </w:pPr>
      <w:r>
        <w:rPr>
          <w:rFonts w:ascii="黑体" w:eastAsia="黑体" w:hAnsi="黑体" w:cs="黑体" w:hint="eastAsia"/>
          <w:sz w:val="32"/>
          <w:szCs w:val="32"/>
        </w:rPr>
        <w:t>六、课题评审：</w:t>
      </w:r>
      <w:r>
        <w:rPr>
          <w:rFonts w:ascii="仿宋_GB2312" w:eastAsia="仿宋_GB2312" w:hAnsi="仿宋" w:cs="仿宋_GB2312" w:hint="eastAsia"/>
          <w:sz w:val="32"/>
          <w:szCs w:val="32"/>
        </w:rPr>
        <w:t>课题评审采取高（职）校、单位科研管理部门初评</w:t>
      </w:r>
      <w:r>
        <w:rPr>
          <w:rFonts w:ascii="仿宋_GB2312" w:eastAsia="仿宋_GB2312" w:hAnsi="仿宋" w:cs="仿宋_GB2312"/>
          <w:sz w:val="32"/>
          <w:szCs w:val="32"/>
        </w:rPr>
        <w:t>+</w:t>
      </w:r>
      <w:r>
        <w:rPr>
          <w:rFonts w:ascii="仿宋_GB2312" w:eastAsia="仿宋_GB2312" w:hAnsi="仿宋" w:cs="仿宋_GB2312" w:hint="eastAsia"/>
          <w:sz w:val="32"/>
          <w:szCs w:val="32"/>
        </w:rPr>
        <w:t>专家复评相结合的办法。复评采用评审匿名《论证活页》的方式</w:t>
      </w:r>
      <w:r>
        <w:rPr>
          <w:rFonts w:ascii="仿宋_GB2312" w:eastAsia="仿宋_GB2312" w:hAnsi="仿宋" w:cs="仿宋_GB2312" w:hint="eastAsia"/>
          <w:sz w:val="32"/>
          <w:szCs w:val="32"/>
        </w:rPr>
        <w:t>进行，逐个分项打分，加总后取平均分为该课题得分。每项课题的评审专家不少于</w:t>
      </w:r>
      <w:r>
        <w:rPr>
          <w:rFonts w:ascii="仿宋_GB2312" w:eastAsia="仿宋_GB2312" w:hAnsi="仿宋" w:cs="仿宋_GB2312"/>
          <w:sz w:val="32"/>
          <w:szCs w:val="32"/>
        </w:rPr>
        <w:t>3</w:t>
      </w:r>
      <w:r>
        <w:rPr>
          <w:rFonts w:ascii="仿宋_GB2312" w:eastAsia="仿宋_GB2312" w:hAnsi="仿宋" w:cs="仿宋_GB2312" w:hint="eastAsia"/>
          <w:sz w:val="32"/>
          <w:szCs w:val="32"/>
        </w:rPr>
        <w:t>人，项目申报及评审免收费用。</w:t>
      </w:r>
    </w:p>
    <w:p w:rsidR="007B2A60" w:rsidRDefault="004F02EC">
      <w:pPr>
        <w:spacing w:line="520" w:lineRule="exact"/>
        <w:ind w:firstLineChars="200" w:firstLine="640"/>
        <w:rPr>
          <w:rFonts w:ascii="仿宋_GB2312" w:eastAsia="仿宋_GB2312" w:hAnsi="仿宋"/>
          <w:sz w:val="32"/>
          <w:szCs w:val="32"/>
        </w:rPr>
      </w:pPr>
      <w:r>
        <w:rPr>
          <w:rFonts w:ascii="黑体" w:eastAsia="黑体" w:hAnsi="黑体" w:cs="黑体" w:hint="eastAsia"/>
          <w:sz w:val="32"/>
          <w:szCs w:val="32"/>
        </w:rPr>
        <w:t>七、其他事项说明：</w:t>
      </w:r>
      <w:r>
        <w:rPr>
          <w:rFonts w:ascii="仿宋_GB2312" w:eastAsia="仿宋_GB2312" w:hAnsi="仿宋" w:cs="仿宋_GB2312" w:hint="eastAsia"/>
          <w:sz w:val="32"/>
          <w:szCs w:val="32"/>
        </w:rPr>
        <w:t>项目申报所需的各种材料（包括《</w:t>
      </w:r>
      <w:r>
        <w:rPr>
          <w:rFonts w:ascii="仿宋_GB2312" w:eastAsia="仿宋_GB2312" w:hAnsi="仿宋" w:cs="仿宋_GB2312"/>
          <w:sz w:val="32"/>
          <w:szCs w:val="32"/>
        </w:rPr>
        <w:t>2021-2022</w:t>
      </w:r>
      <w:r>
        <w:rPr>
          <w:rFonts w:ascii="仿宋_GB2312" w:eastAsia="仿宋_GB2312" w:hAnsi="仿宋" w:cs="仿宋_GB2312" w:hint="eastAsia"/>
          <w:sz w:val="32"/>
          <w:szCs w:val="32"/>
        </w:rPr>
        <w:t>年度连云港市社科课题指南》、《申请书》及《活页》等），请加入连云港市社科规划办</w:t>
      </w:r>
      <w:r>
        <w:rPr>
          <w:rFonts w:ascii="仿宋_GB2312" w:eastAsia="仿宋_GB2312" w:hAnsi="仿宋" w:cs="仿宋_GB2312"/>
          <w:sz w:val="32"/>
          <w:szCs w:val="32"/>
        </w:rPr>
        <w:t>QQ</w:t>
      </w:r>
      <w:r>
        <w:rPr>
          <w:rFonts w:ascii="仿宋_GB2312" w:eastAsia="仿宋_GB2312" w:hAnsi="仿宋" w:cs="仿宋_GB2312" w:hint="eastAsia"/>
          <w:sz w:val="32"/>
          <w:szCs w:val="32"/>
        </w:rPr>
        <w:t>群（</w:t>
      </w:r>
      <w:r>
        <w:rPr>
          <w:rFonts w:ascii="仿宋_GB2312" w:eastAsia="仿宋_GB2312" w:hAnsi="仿宋" w:cs="仿宋_GB2312"/>
          <w:sz w:val="32"/>
          <w:szCs w:val="32"/>
        </w:rPr>
        <w:t>217470580</w:t>
      </w:r>
      <w:r>
        <w:rPr>
          <w:rFonts w:ascii="仿宋_GB2312" w:eastAsia="仿宋_GB2312" w:hAnsi="仿宋" w:cs="仿宋_GB2312" w:hint="eastAsia"/>
          <w:sz w:val="32"/>
          <w:szCs w:val="32"/>
        </w:rPr>
        <w:t>）或到连云港宣传网：</w:t>
      </w:r>
      <w:r>
        <w:rPr>
          <w:rFonts w:ascii="仿宋_GB2312" w:eastAsia="仿宋_GB2312" w:hAnsi="仿宋" w:cs="仿宋_GB2312"/>
          <w:sz w:val="32"/>
          <w:szCs w:val="32"/>
        </w:rPr>
        <w:t>www.lygxc.gov.cn</w:t>
      </w:r>
      <w:r>
        <w:rPr>
          <w:rFonts w:ascii="仿宋_GB2312" w:eastAsia="仿宋_GB2312" w:hAnsi="仿宋" w:cs="仿宋_GB2312" w:hint="eastAsia"/>
          <w:sz w:val="32"/>
          <w:szCs w:val="32"/>
        </w:rPr>
        <w:t>下载。课题申报受理时间自公告发布之日起至</w:t>
      </w:r>
      <w:r>
        <w:rPr>
          <w:rFonts w:ascii="仿宋_GB2312" w:eastAsia="仿宋_GB2312" w:hAnsi="仿宋" w:cs="仿宋_GB2312"/>
          <w:sz w:val="32"/>
          <w:szCs w:val="32"/>
        </w:rPr>
        <w:t>2021</w:t>
      </w:r>
      <w:r>
        <w:rPr>
          <w:rFonts w:ascii="仿宋_GB2312" w:eastAsia="仿宋_GB2312" w:hAnsi="仿宋" w:cs="仿宋_GB2312" w:hint="eastAsia"/>
          <w:sz w:val="32"/>
          <w:szCs w:val="32"/>
        </w:rPr>
        <w:t>年</w:t>
      </w:r>
      <w:r>
        <w:rPr>
          <w:rFonts w:ascii="仿宋_GB2312" w:eastAsia="仿宋_GB2312" w:hAnsi="仿宋" w:cs="仿宋_GB2312"/>
          <w:sz w:val="32"/>
          <w:szCs w:val="32"/>
        </w:rPr>
        <w:t>6</w:t>
      </w:r>
      <w:r>
        <w:rPr>
          <w:rFonts w:ascii="仿宋_GB2312" w:eastAsia="仿宋_GB2312" w:hAnsi="仿宋" w:cs="仿宋_GB2312" w:hint="eastAsia"/>
          <w:sz w:val="32"/>
          <w:szCs w:val="32"/>
        </w:rPr>
        <w:t>月</w:t>
      </w:r>
      <w:r>
        <w:rPr>
          <w:rFonts w:ascii="仿宋_GB2312" w:eastAsia="仿宋_GB2312" w:hAnsi="仿宋" w:cs="仿宋_GB2312"/>
          <w:sz w:val="32"/>
          <w:szCs w:val="32"/>
        </w:rPr>
        <w:t>27</w:t>
      </w:r>
      <w:r>
        <w:rPr>
          <w:rFonts w:ascii="仿宋_GB2312" w:eastAsia="仿宋_GB2312" w:hAnsi="仿宋" w:cs="仿宋_GB2312" w:hint="eastAsia"/>
          <w:sz w:val="32"/>
          <w:szCs w:val="32"/>
        </w:rPr>
        <w:t>日止，逾期不予受理。申请书（含活页）</w:t>
      </w:r>
      <w:r>
        <w:rPr>
          <w:rFonts w:ascii="仿宋_GB2312" w:eastAsia="仿宋_GB2312" w:hAnsi="仿宋" w:cs="仿宋_GB2312"/>
          <w:sz w:val="32"/>
          <w:szCs w:val="32"/>
        </w:rPr>
        <w:t>1</w:t>
      </w:r>
      <w:r>
        <w:rPr>
          <w:rFonts w:ascii="仿宋_GB2312" w:eastAsia="仿宋_GB2312" w:hAnsi="仿宋" w:cs="仿宋_GB2312" w:hint="eastAsia"/>
          <w:sz w:val="32"/>
          <w:szCs w:val="32"/>
        </w:rPr>
        <w:t>式</w:t>
      </w:r>
      <w:r>
        <w:rPr>
          <w:rFonts w:ascii="仿宋_GB2312" w:eastAsia="仿宋_GB2312" w:hAnsi="仿宋" w:cs="仿宋_GB2312"/>
          <w:sz w:val="32"/>
          <w:szCs w:val="32"/>
        </w:rPr>
        <w:t>2</w:t>
      </w:r>
      <w:r>
        <w:rPr>
          <w:rFonts w:ascii="仿宋_GB2312" w:eastAsia="仿宋_GB2312" w:hAnsi="仿宋" w:cs="仿宋_GB2312" w:hint="eastAsia"/>
          <w:sz w:val="32"/>
          <w:szCs w:val="32"/>
        </w:rPr>
        <w:t>份，同时报送电子版。</w:t>
      </w:r>
    </w:p>
    <w:p w:rsidR="007B2A60" w:rsidRDefault="004F02EC">
      <w:pPr>
        <w:spacing w:line="52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通信地址：连云港海州区朝阳东路</w:t>
      </w:r>
      <w:r>
        <w:rPr>
          <w:rFonts w:ascii="仿宋_GB2312" w:eastAsia="仿宋_GB2312" w:hAnsi="仿宋" w:cs="仿宋_GB2312"/>
          <w:sz w:val="32"/>
          <w:szCs w:val="32"/>
        </w:rPr>
        <w:t>69</w:t>
      </w:r>
      <w:r>
        <w:rPr>
          <w:rFonts w:ascii="仿宋_GB2312" w:eastAsia="仿宋_GB2312" w:hAnsi="仿宋" w:cs="仿宋_GB2312" w:hint="eastAsia"/>
          <w:sz w:val="32"/>
          <w:szCs w:val="32"/>
        </w:rPr>
        <w:t>号市行政中心</w:t>
      </w:r>
      <w:r>
        <w:rPr>
          <w:rFonts w:ascii="仿宋_GB2312" w:eastAsia="仿宋_GB2312" w:hAnsi="仿宋" w:cs="仿宋_GB2312"/>
          <w:sz w:val="32"/>
          <w:szCs w:val="32"/>
        </w:rPr>
        <w:t>1017</w:t>
      </w:r>
      <w:r>
        <w:rPr>
          <w:rFonts w:ascii="仿宋_GB2312" w:eastAsia="仿宋_GB2312" w:hAnsi="仿宋" w:cs="仿宋_GB2312" w:hint="eastAsia"/>
          <w:sz w:val="32"/>
          <w:szCs w:val="32"/>
        </w:rPr>
        <w:t>室市委宣传部理论处。邮政编码：</w:t>
      </w:r>
      <w:r>
        <w:rPr>
          <w:rFonts w:ascii="仿宋_GB2312" w:eastAsia="仿宋_GB2312" w:hAnsi="仿宋" w:cs="仿宋_GB2312"/>
          <w:sz w:val="32"/>
          <w:szCs w:val="32"/>
        </w:rPr>
        <w:t>222006</w:t>
      </w:r>
      <w:r>
        <w:rPr>
          <w:rFonts w:ascii="仿宋_GB2312" w:eastAsia="仿宋_GB2312" w:hAnsi="仿宋" w:cs="仿宋_GB2312" w:hint="eastAsia"/>
          <w:sz w:val="32"/>
          <w:szCs w:val="32"/>
        </w:rPr>
        <w:t>；联系人：李鑫，电话：</w:t>
      </w:r>
      <w:r>
        <w:rPr>
          <w:rFonts w:ascii="仿宋_GB2312" w:eastAsia="仿宋_GB2312" w:hAnsi="仿宋" w:cs="仿宋_GB2312"/>
          <w:sz w:val="32"/>
          <w:szCs w:val="32"/>
        </w:rPr>
        <w:t>18861338638</w:t>
      </w:r>
      <w:r>
        <w:rPr>
          <w:rFonts w:ascii="仿宋_GB2312" w:eastAsia="仿宋_GB2312" w:hAnsi="仿宋" w:cs="仿宋_GB2312" w:hint="eastAsia"/>
          <w:sz w:val="32"/>
          <w:szCs w:val="32"/>
        </w:rPr>
        <w:t>；邮箱：</w:t>
      </w:r>
      <w:r>
        <w:rPr>
          <w:rFonts w:ascii="仿宋_GB2312" w:eastAsia="仿宋_GB2312" w:hAnsi="仿宋" w:cs="仿宋_GB2312"/>
          <w:sz w:val="32"/>
          <w:szCs w:val="32"/>
        </w:rPr>
        <w:t>llc85800249@126.com</w:t>
      </w:r>
      <w:r>
        <w:rPr>
          <w:rFonts w:ascii="仿宋_GB2312" w:eastAsia="仿宋_GB2312" w:hAnsi="仿宋" w:cs="仿宋_GB2312" w:hint="eastAsia"/>
          <w:sz w:val="32"/>
          <w:szCs w:val="32"/>
        </w:rPr>
        <w:t>。</w:t>
      </w:r>
    </w:p>
    <w:p w:rsidR="007B2A60" w:rsidRDefault="007B2A60">
      <w:pPr>
        <w:spacing w:line="520" w:lineRule="exact"/>
        <w:ind w:firstLineChars="200" w:firstLine="640"/>
        <w:rPr>
          <w:rFonts w:ascii="仿宋_GB2312" w:eastAsia="仿宋_GB2312" w:hAnsi="仿宋" w:cs="仿宋_GB2312"/>
          <w:sz w:val="32"/>
          <w:szCs w:val="32"/>
        </w:rPr>
      </w:pPr>
    </w:p>
    <w:p w:rsidR="007B2A60" w:rsidRDefault="004F02EC">
      <w:pPr>
        <w:spacing w:line="52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附件：</w:t>
      </w:r>
      <w:r>
        <w:rPr>
          <w:rFonts w:ascii="仿宋_GB2312" w:eastAsia="仿宋_GB2312" w:hAnsi="仿宋" w:cs="仿宋_GB2312"/>
          <w:sz w:val="32"/>
          <w:szCs w:val="32"/>
        </w:rPr>
        <w:t>1</w:t>
      </w:r>
      <w:r>
        <w:rPr>
          <w:rFonts w:ascii="仿宋_GB2312" w:eastAsia="仿宋_GB2312" w:hAnsi="仿宋" w:cs="仿宋_GB2312" w:hint="eastAsia"/>
          <w:sz w:val="32"/>
          <w:szCs w:val="32"/>
        </w:rPr>
        <w:t>、《</w:t>
      </w:r>
      <w:r>
        <w:rPr>
          <w:rFonts w:ascii="仿宋_GB2312" w:eastAsia="仿宋_GB2312" w:hAnsi="仿宋" w:cs="仿宋_GB2312"/>
          <w:sz w:val="32"/>
          <w:szCs w:val="32"/>
        </w:rPr>
        <w:t>2021-2022</w:t>
      </w:r>
      <w:r>
        <w:rPr>
          <w:rFonts w:ascii="仿宋_GB2312" w:eastAsia="仿宋_GB2312" w:hAnsi="仿宋" w:cs="仿宋_GB2312" w:hint="eastAsia"/>
          <w:sz w:val="32"/>
          <w:szCs w:val="32"/>
        </w:rPr>
        <w:t>年度连云港市社科课题指南》</w:t>
      </w:r>
    </w:p>
    <w:p w:rsidR="007B2A60" w:rsidRDefault="004F02EC">
      <w:pPr>
        <w:spacing w:line="520" w:lineRule="exact"/>
        <w:ind w:firstLineChars="500" w:firstLine="1600"/>
        <w:rPr>
          <w:rFonts w:ascii="仿宋_GB2312" w:eastAsia="仿宋_GB2312" w:hAnsi="仿宋"/>
          <w:sz w:val="32"/>
          <w:szCs w:val="32"/>
        </w:rPr>
      </w:pPr>
      <w:r>
        <w:rPr>
          <w:rFonts w:ascii="仿宋_GB2312" w:eastAsia="仿宋_GB2312" w:hAnsi="仿宋" w:cs="仿宋_GB2312"/>
          <w:sz w:val="32"/>
          <w:szCs w:val="32"/>
        </w:rPr>
        <w:t>2</w:t>
      </w:r>
      <w:r>
        <w:rPr>
          <w:rFonts w:ascii="仿宋_GB2312" w:eastAsia="仿宋_GB2312" w:hAnsi="仿宋" w:cs="仿宋_GB2312" w:hint="eastAsia"/>
          <w:sz w:val="32"/>
          <w:szCs w:val="32"/>
        </w:rPr>
        <w:t>、《申请书》</w:t>
      </w:r>
    </w:p>
    <w:p w:rsidR="007B2A60" w:rsidRDefault="004F02EC">
      <w:pPr>
        <w:spacing w:line="520" w:lineRule="exact"/>
        <w:ind w:firstLineChars="500" w:firstLine="1600"/>
        <w:rPr>
          <w:rFonts w:ascii="仿宋_GB2312" w:eastAsia="仿宋_GB2312" w:hAnsi="仿宋"/>
          <w:sz w:val="32"/>
          <w:szCs w:val="32"/>
        </w:rPr>
      </w:pPr>
      <w:r>
        <w:rPr>
          <w:rFonts w:ascii="仿宋_GB2312" w:eastAsia="仿宋_GB2312" w:hAnsi="仿宋" w:cs="仿宋_GB2312"/>
          <w:sz w:val="32"/>
          <w:szCs w:val="32"/>
        </w:rPr>
        <w:t>3</w:t>
      </w:r>
      <w:r>
        <w:rPr>
          <w:rFonts w:ascii="仿宋_GB2312" w:eastAsia="仿宋_GB2312" w:hAnsi="仿宋" w:cs="仿宋_GB2312" w:hint="eastAsia"/>
          <w:sz w:val="32"/>
          <w:szCs w:val="32"/>
        </w:rPr>
        <w:t>、《活页》</w:t>
      </w:r>
    </w:p>
    <w:p w:rsidR="007B2A60" w:rsidRDefault="007B2A60">
      <w:pPr>
        <w:spacing w:line="520" w:lineRule="exact"/>
        <w:ind w:firstLineChars="500" w:firstLine="1600"/>
        <w:rPr>
          <w:rFonts w:ascii="仿宋_GB2312" w:eastAsia="仿宋_GB2312" w:hAnsi="仿宋"/>
          <w:sz w:val="32"/>
          <w:szCs w:val="32"/>
        </w:rPr>
      </w:pPr>
    </w:p>
    <w:p w:rsidR="007B2A60" w:rsidRDefault="004F02EC" w:rsidP="005A0427">
      <w:pPr>
        <w:wordWrap w:val="0"/>
        <w:spacing w:line="520" w:lineRule="exact"/>
        <w:ind w:firstLineChars="200" w:firstLine="640"/>
        <w:jc w:val="right"/>
        <w:rPr>
          <w:rFonts w:ascii="仿宋_GB2312" w:eastAsia="仿宋_GB2312" w:hAnsi="仿宋"/>
          <w:sz w:val="32"/>
          <w:szCs w:val="32"/>
        </w:rPr>
      </w:pPr>
      <w:r>
        <w:rPr>
          <w:rFonts w:ascii="仿宋_GB2312" w:eastAsia="仿宋_GB2312" w:hAnsi="仿宋" w:cs="仿宋_GB2312" w:hint="eastAsia"/>
          <w:sz w:val="32"/>
          <w:szCs w:val="32"/>
        </w:rPr>
        <w:t>连云港市哲学社会科学规划领导小组办公室</w:t>
      </w:r>
      <w:r w:rsidR="005A0427">
        <w:rPr>
          <w:rFonts w:ascii="仿宋_GB2312" w:eastAsia="仿宋_GB2312" w:hAnsi="仿宋" w:cs="仿宋_GB2312" w:hint="eastAsia"/>
          <w:sz w:val="32"/>
          <w:szCs w:val="32"/>
        </w:rPr>
        <w:t xml:space="preserve">    </w:t>
      </w:r>
    </w:p>
    <w:p w:rsidR="007B2A60" w:rsidRDefault="004F02EC" w:rsidP="005A0427">
      <w:pPr>
        <w:spacing w:line="520" w:lineRule="exact"/>
        <w:ind w:firstLineChars="1400" w:firstLine="4480"/>
        <w:rPr>
          <w:rFonts w:ascii="仿宋_GB2312" w:eastAsia="仿宋_GB2312" w:cs="仿宋_GB2312"/>
          <w:sz w:val="32"/>
          <w:szCs w:val="32"/>
        </w:rPr>
      </w:pPr>
      <w:r>
        <w:rPr>
          <w:rFonts w:ascii="仿宋_GB2312" w:eastAsia="仿宋_GB2312" w:hAnsi="仿宋" w:cs="仿宋_GB2312"/>
          <w:sz w:val="32"/>
          <w:szCs w:val="32"/>
        </w:rPr>
        <w:t>2021</w:t>
      </w:r>
      <w:r>
        <w:rPr>
          <w:rFonts w:ascii="仿宋_GB2312" w:eastAsia="仿宋_GB2312" w:hAnsi="仿宋" w:cs="仿宋_GB2312" w:hint="eastAsia"/>
          <w:sz w:val="32"/>
          <w:szCs w:val="32"/>
        </w:rPr>
        <w:t>年</w:t>
      </w:r>
      <w:r>
        <w:rPr>
          <w:rFonts w:ascii="仿宋_GB2312" w:eastAsia="仿宋_GB2312" w:hAnsi="仿宋" w:cs="仿宋_GB2312"/>
          <w:sz w:val="32"/>
          <w:szCs w:val="32"/>
        </w:rPr>
        <w:t>5</w:t>
      </w:r>
      <w:r>
        <w:rPr>
          <w:rFonts w:ascii="仿宋_GB2312" w:eastAsia="仿宋_GB2312" w:hAnsi="仿宋" w:cs="仿宋_GB2312" w:hint="eastAsia"/>
          <w:sz w:val="32"/>
          <w:szCs w:val="32"/>
        </w:rPr>
        <w:t>月</w:t>
      </w:r>
      <w:r>
        <w:rPr>
          <w:rFonts w:ascii="仿宋_GB2312" w:eastAsia="仿宋_GB2312" w:hAnsi="仿宋" w:cs="仿宋_GB2312" w:hint="eastAsia"/>
          <w:sz w:val="32"/>
          <w:szCs w:val="32"/>
        </w:rPr>
        <w:t>26</w:t>
      </w:r>
      <w:bookmarkStart w:id="0" w:name="_GoBack"/>
      <w:bookmarkEnd w:id="0"/>
      <w:r>
        <w:rPr>
          <w:rFonts w:ascii="仿宋_GB2312" w:eastAsia="仿宋_GB2312" w:hAnsi="仿宋" w:cs="仿宋_GB2312" w:hint="eastAsia"/>
          <w:sz w:val="32"/>
          <w:szCs w:val="32"/>
        </w:rPr>
        <w:t>日</w:t>
      </w:r>
    </w:p>
    <w:p w:rsidR="007B2A60" w:rsidRDefault="004F02EC">
      <w:pPr>
        <w:spacing w:line="530" w:lineRule="exact"/>
        <w:rPr>
          <w:rFonts w:ascii="华文楷体" w:eastAsia="华文楷体" w:hAnsi="华文楷体"/>
          <w:b/>
          <w:bCs/>
          <w:sz w:val="32"/>
          <w:szCs w:val="32"/>
        </w:rPr>
      </w:pPr>
      <w:r>
        <w:rPr>
          <w:rFonts w:ascii="华文楷体" w:eastAsia="华文楷体" w:hAnsi="华文楷体" w:cs="华文楷体" w:hint="eastAsia"/>
          <w:b/>
          <w:bCs/>
          <w:sz w:val="32"/>
          <w:szCs w:val="32"/>
        </w:rPr>
        <w:lastRenderedPageBreak/>
        <w:t>附件</w:t>
      </w:r>
      <w:r>
        <w:rPr>
          <w:rFonts w:ascii="华文楷体" w:eastAsia="华文楷体" w:hAnsi="华文楷体" w:cs="华文楷体"/>
          <w:b/>
          <w:bCs/>
          <w:sz w:val="32"/>
          <w:szCs w:val="32"/>
        </w:rPr>
        <w:t>1</w:t>
      </w:r>
      <w:r>
        <w:rPr>
          <w:rFonts w:ascii="华文楷体" w:eastAsia="华文楷体" w:hAnsi="华文楷体" w:cs="华文楷体" w:hint="eastAsia"/>
          <w:b/>
          <w:bCs/>
          <w:sz w:val="32"/>
          <w:szCs w:val="32"/>
        </w:rPr>
        <w:t>：</w:t>
      </w:r>
    </w:p>
    <w:p w:rsidR="007B2A60" w:rsidRDefault="007B2A60">
      <w:pPr>
        <w:spacing w:line="530" w:lineRule="exact"/>
        <w:jc w:val="center"/>
        <w:rPr>
          <w:rFonts w:ascii="仿宋_GB2312" w:eastAsia="仿宋_GB2312" w:hAnsi="仿宋_GB2312"/>
          <w:b/>
          <w:bCs/>
          <w:sz w:val="32"/>
          <w:szCs w:val="32"/>
        </w:rPr>
      </w:pPr>
    </w:p>
    <w:p w:rsidR="007B2A60" w:rsidRDefault="004F02EC">
      <w:pPr>
        <w:spacing w:line="530" w:lineRule="exact"/>
        <w:jc w:val="center"/>
        <w:rPr>
          <w:rFonts w:ascii="华文中宋" w:eastAsia="华文中宋" w:hAnsi="华文中宋"/>
          <w:sz w:val="40"/>
          <w:szCs w:val="40"/>
        </w:rPr>
      </w:pPr>
      <w:r>
        <w:rPr>
          <w:rFonts w:ascii="华文中宋" w:eastAsia="华文中宋" w:hAnsi="华文中宋" w:cs="华文中宋"/>
          <w:sz w:val="40"/>
          <w:szCs w:val="40"/>
        </w:rPr>
        <w:t>2021-2022</w:t>
      </w:r>
      <w:r>
        <w:rPr>
          <w:rFonts w:ascii="华文中宋" w:eastAsia="华文中宋" w:hAnsi="华文中宋" w:cs="华文中宋" w:hint="eastAsia"/>
          <w:sz w:val="40"/>
          <w:szCs w:val="40"/>
        </w:rPr>
        <w:t>年度连云港市社科课题指南</w:t>
      </w:r>
    </w:p>
    <w:p w:rsidR="007B2A60" w:rsidRDefault="007B2A60">
      <w:pPr>
        <w:spacing w:line="530" w:lineRule="exact"/>
        <w:jc w:val="left"/>
        <w:rPr>
          <w:rFonts w:ascii="仿宋_GB2312" w:eastAsia="仿宋_GB2312" w:hAnsi="仿宋_GB2312"/>
          <w:b/>
          <w:bCs/>
          <w:color w:val="000000"/>
          <w:kern w:val="0"/>
          <w:sz w:val="32"/>
          <w:szCs w:val="32"/>
        </w:rPr>
      </w:pP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hint="eastAsia"/>
          <w:b/>
          <w:bCs/>
          <w:color w:val="000000"/>
          <w:kern w:val="0"/>
          <w:sz w:val="32"/>
          <w:szCs w:val="32"/>
        </w:rPr>
        <w:t>一、马列·科社</w:t>
      </w:r>
    </w:p>
    <w:p w:rsidR="007B2A60" w:rsidRDefault="004F02EC">
      <w:pPr>
        <w:spacing w:line="530" w:lineRule="exact"/>
        <w:jc w:val="left"/>
        <w:rPr>
          <w:rFonts w:ascii="仿宋_GB2312" w:eastAsia="仿宋_GB2312"/>
          <w:kern w:val="0"/>
          <w:sz w:val="32"/>
          <w:szCs w:val="32"/>
        </w:rPr>
      </w:pPr>
      <w:r>
        <w:rPr>
          <w:rFonts w:ascii="仿宋_GB2312" w:eastAsia="仿宋_GB2312" w:cs="仿宋_GB2312"/>
          <w:kern w:val="0"/>
          <w:sz w:val="32"/>
          <w:szCs w:val="32"/>
        </w:rPr>
        <w:t>1</w:t>
      </w:r>
      <w:r>
        <w:rPr>
          <w:rFonts w:ascii="仿宋_GB2312" w:eastAsia="仿宋_GB2312" w:cs="仿宋_GB2312" w:hint="eastAsia"/>
          <w:kern w:val="0"/>
          <w:sz w:val="32"/>
          <w:szCs w:val="32"/>
        </w:rPr>
        <w:t>、推进习近平新时代中国特色社会主义思想大众化研究▲</w:t>
      </w:r>
    </w:p>
    <w:p w:rsidR="007B2A60" w:rsidRDefault="004F02EC">
      <w:pPr>
        <w:spacing w:line="530" w:lineRule="exact"/>
        <w:jc w:val="left"/>
        <w:rPr>
          <w:rFonts w:ascii="仿宋_GB2312" w:eastAsia="仿宋_GB2312"/>
          <w:kern w:val="0"/>
          <w:sz w:val="32"/>
          <w:szCs w:val="32"/>
        </w:rPr>
      </w:pPr>
      <w:r>
        <w:rPr>
          <w:rFonts w:ascii="仿宋_GB2312" w:eastAsia="仿宋_GB2312" w:cs="仿宋_GB2312"/>
          <w:kern w:val="0"/>
          <w:sz w:val="32"/>
          <w:szCs w:val="32"/>
        </w:rPr>
        <w:t>2</w:t>
      </w:r>
      <w:r>
        <w:rPr>
          <w:rFonts w:ascii="仿宋_GB2312" w:eastAsia="仿宋_GB2312" w:cs="仿宋_GB2312" w:hint="eastAsia"/>
          <w:kern w:val="0"/>
          <w:sz w:val="32"/>
          <w:szCs w:val="32"/>
        </w:rPr>
        <w:t>、基本实现社会主义现代化对文化发展提出的新目标新要求研究</w:t>
      </w:r>
    </w:p>
    <w:p w:rsidR="007B2A60" w:rsidRDefault="004F02EC">
      <w:pPr>
        <w:spacing w:line="530" w:lineRule="exact"/>
        <w:jc w:val="left"/>
        <w:rPr>
          <w:rFonts w:ascii="仿宋_GB2312" w:eastAsia="仿宋_GB2312"/>
          <w:kern w:val="0"/>
          <w:sz w:val="32"/>
          <w:szCs w:val="32"/>
        </w:rPr>
      </w:pPr>
      <w:r>
        <w:rPr>
          <w:rFonts w:ascii="仿宋_GB2312" w:eastAsia="仿宋_GB2312" w:cs="仿宋_GB2312"/>
          <w:kern w:val="0"/>
          <w:sz w:val="32"/>
          <w:szCs w:val="32"/>
        </w:rPr>
        <w:t>3</w:t>
      </w:r>
      <w:r>
        <w:rPr>
          <w:rFonts w:ascii="仿宋_GB2312" w:eastAsia="仿宋_GB2312" w:cs="仿宋_GB2312" w:hint="eastAsia"/>
          <w:kern w:val="0"/>
          <w:sz w:val="32"/>
          <w:szCs w:val="32"/>
        </w:rPr>
        <w:t>、习近平总书记关于全面建成小康社会重要论述研究（或全面建成小康社会相关专题研究）▲</w:t>
      </w:r>
    </w:p>
    <w:p w:rsidR="007B2A60" w:rsidRDefault="004F02EC">
      <w:pPr>
        <w:spacing w:line="530" w:lineRule="exact"/>
        <w:jc w:val="left"/>
        <w:rPr>
          <w:rFonts w:ascii="仿宋_GB2312" w:eastAsia="仿宋_GB2312"/>
          <w:kern w:val="0"/>
          <w:sz w:val="32"/>
          <w:szCs w:val="32"/>
        </w:rPr>
      </w:pPr>
      <w:r>
        <w:rPr>
          <w:rFonts w:ascii="仿宋_GB2312" w:eastAsia="仿宋_GB2312" w:cs="仿宋_GB2312"/>
          <w:kern w:val="0"/>
          <w:sz w:val="32"/>
          <w:szCs w:val="32"/>
        </w:rPr>
        <w:t>4</w:t>
      </w:r>
      <w:r>
        <w:rPr>
          <w:rFonts w:ascii="仿宋_GB2312" w:eastAsia="仿宋_GB2312" w:cs="仿宋_GB2312" w:hint="eastAsia"/>
          <w:kern w:val="0"/>
          <w:sz w:val="32"/>
          <w:szCs w:val="32"/>
        </w:rPr>
        <w:t>、习近平新时代中国特色社会主义经济思想研究</w:t>
      </w:r>
    </w:p>
    <w:p w:rsidR="007B2A60" w:rsidRDefault="004F02EC">
      <w:pPr>
        <w:spacing w:line="530" w:lineRule="exact"/>
        <w:jc w:val="left"/>
        <w:rPr>
          <w:rFonts w:ascii="仿宋_GB2312" w:eastAsia="仿宋_GB2312"/>
          <w:kern w:val="0"/>
          <w:sz w:val="32"/>
          <w:szCs w:val="32"/>
        </w:rPr>
      </w:pPr>
      <w:r>
        <w:rPr>
          <w:rFonts w:ascii="仿宋_GB2312" w:eastAsia="仿宋_GB2312" w:cs="仿宋_GB2312"/>
          <w:kern w:val="0"/>
          <w:sz w:val="32"/>
          <w:szCs w:val="32"/>
        </w:rPr>
        <w:t>5</w:t>
      </w:r>
      <w:r>
        <w:rPr>
          <w:rFonts w:ascii="仿宋_GB2312" w:eastAsia="仿宋_GB2312" w:cs="仿宋_GB2312" w:hint="eastAsia"/>
          <w:kern w:val="0"/>
          <w:sz w:val="32"/>
          <w:szCs w:val="32"/>
        </w:rPr>
        <w:t>、习近平生态文明思想研究</w:t>
      </w:r>
    </w:p>
    <w:p w:rsidR="007B2A60" w:rsidRDefault="004F02EC">
      <w:pPr>
        <w:spacing w:line="530" w:lineRule="exact"/>
        <w:jc w:val="left"/>
        <w:rPr>
          <w:rFonts w:ascii="仿宋_GB2312" w:eastAsia="仿宋_GB2312"/>
          <w:kern w:val="0"/>
          <w:sz w:val="32"/>
          <w:szCs w:val="32"/>
        </w:rPr>
      </w:pPr>
      <w:r>
        <w:rPr>
          <w:rFonts w:ascii="仿宋_GB2312" w:eastAsia="仿宋_GB2312" w:cs="仿宋_GB2312"/>
          <w:kern w:val="0"/>
          <w:sz w:val="32"/>
          <w:szCs w:val="32"/>
        </w:rPr>
        <w:t>6</w:t>
      </w:r>
      <w:r>
        <w:rPr>
          <w:rFonts w:ascii="仿宋_GB2312" w:eastAsia="仿宋_GB2312" w:cs="仿宋_GB2312" w:hint="eastAsia"/>
          <w:kern w:val="0"/>
          <w:sz w:val="32"/>
          <w:szCs w:val="32"/>
        </w:rPr>
        <w:t>、习近平法治思想研究</w:t>
      </w:r>
    </w:p>
    <w:p w:rsidR="007B2A60" w:rsidRDefault="004F02EC">
      <w:pPr>
        <w:spacing w:line="530" w:lineRule="exact"/>
        <w:jc w:val="left"/>
        <w:rPr>
          <w:rFonts w:ascii="仿宋_GB2312" w:eastAsia="仿宋_GB2312"/>
          <w:kern w:val="0"/>
          <w:sz w:val="32"/>
          <w:szCs w:val="32"/>
        </w:rPr>
      </w:pPr>
      <w:r>
        <w:rPr>
          <w:rFonts w:ascii="仿宋_GB2312" w:eastAsia="仿宋_GB2312" w:cs="仿宋_GB2312"/>
          <w:kern w:val="0"/>
          <w:sz w:val="32"/>
          <w:szCs w:val="32"/>
        </w:rPr>
        <w:t>7</w:t>
      </w:r>
      <w:r>
        <w:rPr>
          <w:rFonts w:ascii="仿宋_GB2312" w:eastAsia="仿宋_GB2312" w:cs="仿宋_GB2312" w:hint="eastAsia"/>
          <w:kern w:val="0"/>
          <w:sz w:val="32"/>
          <w:szCs w:val="32"/>
        </w:rPr>
        <w:t>、连云港市“十四五”哲学社会科学规划研究及文本编制▲</w:t>
      </w:r>
    </w:p>
    <w:p w:rsidR="007B2A60" w:rsidRDefault="004F02EC">
      <w:pPr>
        <w:spacing w:line="530" w:lineRule="exact"/>
        <w:jc w:val="left"/>
        <w:rPr>
          <w:rFonts w:ascii="仿宋_GB2312" w:eastAsia="仿宋_GB2312"/>
          <w:kern w:val="0"/>
          <w:sz w:val="32"/>
          <w:szCs w:val="32"/>
        </w:rPr>
      </w:pPr>
      <w:r>
        <w:rPr>
          <w:rFonts w:ascii="仿宋_GB2312" w:eastAsia="仿宋_GB2312" w:cs="仿宋_GB2312"/>
          <w:kern w:val="0"/>
          <w:sz w:val="32"/>
          <w:szCs w:val="32"/>
        </w:rPr>
        <w:t>8</w:t>
      </w:r>
      <w:r>
        <w:rPr>
          <w:rFonts w:ascii="仿宋_GB2312" w:eastAsia="仿宋_GB2312" w:cs="仿宋_GB2312" w:hint="eastAsia"/>
          <w:kern w:val="0"/>
          <w:sz w:val="32"/>
          <w:szCs w:val="32"/>
        </w:rPr>
        <w:t>、学习贯彻党的十九届五中全会精神，推进宣传思想治理体系和治理能力现代化工作研究</w:t>
      </w:r>
    </w:p>
    <w:p w:rsidR="007B2A60" w:rsidRDefault="004F02EC">
      <w:pPr>
        <w:spacing w:line="530" w:lineRule="exact"/>
        <w:jc w:val="left"/>
        <w:rPr>
          <w:rFonts w:ascii="仿宋_GB2312" w:eastAsia="仿宋_GB2312"/>
          <w:kern w:val="0"/>
          <w:sz w:val="32"/>
          <w:szCs w:val="32"/>
        </w:rPr>
      </w:pPr>
      <w:r>
        <w:rPr>
          <w:rFonts w:ascii="仿宋_GB2312" w:eastAsia="仿宋_GB2312" w:cs="仿宋_GB2312"/>
          <w:kern w:val="0"/>
          <w:sz w:val="32"/>
          <w:szCs w:val="32"/>
        </w:rPr>
        <w:t>9</w:t>
      </w:r>
      <w:r>
        <w:rPr>
          <w:rFonts w:ascii="仿宋_GB2312" w:eastAsia="仿宋_GB2312" w:cs="仿宋_GB2312" w:hint="eastAsia"/>
          <w:kern w:val="0"/>
          <w:sz w:val="32"/>
          <w:szCs w:val="32"/>
        </w:rPr>
        <w:t>、马克思主义经典文献及其当代价值研究</w:t>
      </w:r>
    </w:p>
    <w:p w:rsidR="007B2A60" w:rsidRDefault="004F02EC">
      <w:pPr>
        <w:spacing w:line="530" w:lineRule="exact"/>
        <w:jc w:val="left"/>
        <w:rPr>
          <w:rFonts w:ascii="仿宋_GB2312" w:eastAsia="仿宋_GB2312"/>
          <w:kern w:val="0"/>
          <w:sz w:val="32"/>
          <w:szCs w:val="32"/>
        </w:rPr>
      </w:pPr>
      <w:r>
        <w:rPr>
          <w:rFonts w:ascii="仿宋_GB2312" w:eastAsia="仿宋_GB2312" w:cs="仿宋_GB2312"/>
          <w:kern w:val="0"/>
          <w:sz w:val="32"/>
          <w:szCs w:val="32"/>
        </w:rPr>
        <w:t>10</w:t>
      </w:r>
      <w:r>
        <w:rPr>
          <w:rFonts w:ascii="仿宋_GB2312" w:eastAsia="仿宋_GB2312" w:cs="仿宋_GB2312" w:hint="eastAsia"/>
          <w:kern w:val="0"/>
          <w:sz w:val="32"/>
          <w:szCs w:val="32"/>
        </w:rPr>
        <w:t>、新时期理论武装及理论传播创新路径研究</w:t>
      </w:r>
    </w:p>
    <w:p w:rsidR="007B2A60" w:rsidRDefault="004F02EC">
      <w:pPr>
        <w:spacing w:line="530" w:lineRule="exact"/>
        <w:jc w:val="left"/>
        <w:rPr>
          <w:rFonts w:ascii="仿宋_GB2312" w:eastAsia="仿宋_GB2312"/>
          <w:kern w:val="0"/>
          <w:sz w:val="32"/>
          <w:szCs w:val="32"/>
        </w:rPr>
      </w:pPr>
      <w:r>
        <w:rPr>
          <w:rFonts w:ascii="仿宋_GB2312" w:eastAsia="仿宋_GB2312" w:cs="仿宋_GB2312"/>
          <w:kern w:val="0"/>
          <w:sz w:val="32"/>
          <w:szCs w:val="32"/>
        </w:rPr>
        <w:t>11</w:t>
      </w:r>
      <w:r>
        <w:rPr>
          <w:rFonts w:ascii="仿宋_GB2312" w:eastAsia="仿宋_GB2312" w:cs="仿宋_GB2312" w:hint="eastAsia"/>
          <w:kern w:val="0"/>
          <w:sz w:val="32"/>
          <w:szCs w:val="32"/>
        </w:rPr>
        <w:t>、党委（党组）中心组学习效果有效评估机制研究▲</w:t>
      </w:r>
    </w:p>
    <w:p w:rsidR="007B2A60" w:rsidRDefault="004F02EC">
      <w:pPr>
        <w:spacing w:line="530" w:lineRule="exact"/>
        <w:jc w:val="left"/>
        <w:rPr>
          <w:rFonts w:ascii="仿宋_GB2312" w:eastAsia="仿宋_GB2312"/>
          <w:kern w:val="0"/>
          <w:sz w:val="32"/>
          <w:szCs w:val="32"/>
        </w:rPr>
      </w:pPr>
      <w:r>
        <w:rPr>
          <w:rFonts w:ascii="仿宋_GB2312" w:eastAsia="仿宋_GB2312" w:cs="仿宋_GB2312"/>
          <w:kern w:val="0"/>
          <w:sz w:val="32"/>
          <w:szCs w:val="32"/>
        </w:rPr>
        <w:t>12</w:t>
      </w:r>
      <w:r>
        <w:rPr>
          <w:rFonts w:ascii="仿宋_GB2312" w:eastAsia="仿宋_GB2312" w:cs="仿宋_GB2312" w:hint="eastAsia"/>
          <w:kern w:val="0"/>
          <w:sz w:val="32"/>
          <w:szCs w:val="32"/>
        </w:rPr>
        <w:t>、习近平总书记关于总体国家安全观重要论述研究</w:t>
      </w:r>
    </w:p>
    <w:p w:rsidR="007B2A60" w:rsidRDefault="004F02EC">
      <w:pPr>
        <w:spacing w:line="530" w:lineRule="exact"/>
        <w:jc w:val="left"/>
        <w:rPr>
          <w:rFonts w:ascii="仿宋_GB2312" w:eastAsia="仿宋_GB2312"/>
          <w:kern w:val="0"/>
          <w:sz w:val="32"/>
          <w:szCs w:val="32"/>
        </w:rPr>
      </w:pPr>
      <w:r>
        <w:rPr>
          <w:rFonts w:ascii="仿宋_GB2312" w:eastAsia="仿宋_GB2312" w:cs="仿宋_GB2312"/>
          <w:kern w:val="0"/>
          <w:sz w:val="32"/>
          <w:szCs w:val="32"/>
        </w:rPr>
        <w:t>13</w:t>
      </w:r>
      <w:r>
        <w:rPr>
          <w:rFonts w:ascii="仿宋_GB2312" w:eastAsia="仿宋_GB2312" w:cs="仿宋_GB2312" w:hint="eastAsia"/>
          <w:kern w:val="0"/>
          <w:sz w:val="32"/>
          <w:szCs w:val="32"/>
        </w:rPr>
        <w:t>、连云港基层贯彻执行“一条例两纲要”（《中国共产党宣传工作条例》和《新时代公民道德建设实施纲要》、《新时代爱国主义教育实施纲要》）存在的问题和建议研究</w:t>
      </w:r>
    </w:p>
    <w:p w:rsidR="007B2A60" w:rsidRDefault="004F02EC">
      <w:pPr>
        <w:spacing w:line="530" w:lineRule="exact"/>
        <w:jc w:val="left"/>
        <w:rPr>
          <w:rFonts w:ascii="仿宋_GB2312" w:eastAsia="仿宋_GB2312"/>
          <w:kern w:val="0"/>
          <w:sz w:val="32"/>
          <w:szCs w:val="32"/>
        </w:rPr>
      </w:pPr>
      <w:r>
        <w:rPr>
          <w:rFonts w:ascii="仿宋_GB2312" w:eastAsia="仿宋_GB2312" w:cs="仿宋_GB2312"/>
          <w:kern w:val="0"/>
          <w:sz w:val="32"/>
          <w:szCs w:val="32"/>
        </w:rPr>
        <w:t>14</w:t>
      </w:r>
      <w:r>
        <w:rPr>
          <w:rFonts w:ascii="仿宋_GB2312" w:eastAsia="仿宋_GB2312" w:cs="仿宋_GB2312" w:hint="eastAsia"/>
          <w:kern w:val="0"/>
          <w:sz w:val="32"/>
          <w:szCs w:val="32"/>
        </w:rPr>
        <w:t>、“十四五”时期加强和改进意识形态建设和管理研究</w:t>
      </w:r>
    </w:p>
    <w:p w:rsidR="007B2A60" w:rsidRDefault="004F02EC">
      <w:pPr>
        <w:spacing w:line="530" w:lineRule="exact"/>
        <w:jc w:val="left"/>
        <w:rPr>
          <w:rFonts w:ascii="仿宋_GB2312" w:eastAsia="仿宋_GB2312"/>
          <w:kern w:val="0"/>
          <w:sz w:val="32"/>
          <w:szCs w:val="32"/>
        </w:rPr>
      </w:pPr>
      <w:r>
        <w:rPr>
          <w:rFonts w:ascii="仿宋_GB2312" w:eastAsia="仿宋_GB2312" w:cs="仿宋_GB2312"/>
          <w:kern w:val="0"/>
          <w:sz w:val="32"/>
          <w:szCs w:val="32"/>
        </w:rPr>
        <w:t>15</w:t>
      </w:r>
      <w:r>
        <w:rPr>
          <w:rFonts w:ascii="仿宋_GB2312" w:eastAsia="仿宋_GB2312" w:cs="仿宋_GB2312" w:hint="eastAsia"/>
          <w:kern w:val="0"/>
          <w:sz w:val="32"/>
          <w:szCs w:val="32"/>
        </w:rPr>
        <w:t>、“学习强国”学习平台应用推广与学习型党组织建设研究</w:t>
      </w:r>
    </w:p>
    <w:p w:rsidR="007B2A60" w:rsidRDefault="004F02EC">
      <w:pPr>
        <w:spacing w:line="530" w:lineRule="exact"/>
        <w:jc w:val="left"/>
        <w:rPr>
          <w:rFonts w:ascii="仿宋_GB2312" w:eastAsia="仿宋_GB2312"/>
          <w:kern w:val="0"/>
          <w:sz w:val="32"/>
          <w:szCs w:val="32"/>
        </w:rPr>
      </w:pPr>
      <w:r>
        <w:rPr>
          <w:rFonts w:ascii="仿宋_GB2312" w:eastAsia="仿宋_GB2312" w:cs="仿宋_GB2312"/>
          <w:kern w:val="0"/>
          <w:sz w:val="32"/>
          <w:szCs w:val="32"/>
        </w:rPr>
        <w:t>16</w:t>
      </w:r>
      <w:r>
        <w:rPr>
          <w:rFonts w:ascii="仿宋_GB2312" w:eastAsia="仿宋_GB2312" w:cs="仿宋_GB2312" w:hint="eastAsia"/>
          <w:kern w:val="0"/>
          <w:sz w:val="32"/>
          <w:szCs w:val="32"/>
        </w:rPr>
        <w:t>、连云港市新时代文明实践中心建设路径和典型案例研究</w:t>
      </w:r>
    </w:p>
    <w:p w:rsidR="007B2A60" w:rsidRDefault="004F02EC">
      <w:pPr>
        <w:spacing w:line="530" w:lineRule="exact"/>
        <w:jc w:val="left"/>
        <w:rPr>
          <w:rFonts w:ascii="仿宋_GB2312" w:eastAsia="仿宋_GB2312"/>
          <w:kern w:val="0"/>
          <w:sz w:val="32"/>
          <w:szCs w:val="32"/>
        </w:rPr>
      </w:pPr>
      <w:r>
        <w:rPr>
          <w:rFonts w:ascii="仿宋_GB2312" w:eastAsia="仿宋_GB2312" w:cs="仿宋_GB2312"/>
          <w:kern w:val="0"/>
          <w:sz w:val="32"/>
          <w:szCs w:val="32"/>
        </w:rPr>
        <w:t>17</w:t>
      </w:r>
      <w:r>
        <w:rPr>
          <w:rFonts w:ascii="仿宋_GB2312" w:eastAsia="仿宋_GB2312" w:cs="仿宋_GB2312" w:hint="eastAsia"/>
          <w:kern w:val="0"/>
          <w:sz w:val="32"/>
          <w:szCs w:val="32"/>
        </w:rPr>
        <w:t>、连云港市县级融媒体中心建设路径和典型案例研究</w:t>
      </w:r>
    </w:p>
    <w:p w:rsidR="007B2A60" w:rsidRDefault="004F02EC">
      <w:pPr>
        <w:spacing w:line="530" w:lineRule="exact"/>
        <w:jc w:val="left"/>
        <w:rPr>
          <w:rFonts w:ascii="仿宋_GB2312" w:eastAsia="仿宋_GB2312"/>
          <w:kern w:val="0"/>
          <w:sz w:val="32"/>
          <w:szCs w:val="32"/>
        </w:rPr>
      </w:pPr>
      <w:r>
        <w:rPr>
          <w:rFonts w:ascii="仿宋_GB2312" w:eastAsia="仿宋_GB2312" w:cs="仿宋_GB2312"/>
          <w:kern w:val="0"/>
          <w:sz w:val="32"/>
          <w:szCs w:val="32"/>
        </w:rPr>
        <w:lastRenderedPageBreak/>
        <w:t>18</w:t>
      </w:r>
      <w:r>
        <w:rPr>
          <w:rFonts w:ascii="仿宋_GB2312" w:eastAsia="仿宋_GB2312" w:cs="仿宋_GB2312" w:hint="eastAsia"/>
          <w:kern w:val="0"/>
          <w:sz w:val="32"/>
          <w:szCs w:val="32"/>
        </w:rPr>
        <w:t>、新时代网络安全风险治理机制研究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hint="eastAsia"/>
          <w:b/>
          <w:bCs/>
          <w:color w:val="000000"/>
          <w:kern w:val="0"/>
          <w:sz w:val="32"/>
          <w:szCs w:val="32"/>
        </w:rPr>
        <w:t>二、党史、新中国史、改革开放史、社会主义发展史</w:t>
      </w:r>
    </w:p>
    <w:p w:rsidR="007B2A60" w:rsidRDefault="004F02EC">
      <w:pPr>
        <w:numPr>
          <w:ilvl w:val="0"/>
          <w:numId w:val="1"/>
        </w:num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hint="eastAsia"/>
          <w:color w:val="000000"/>
          <w:kern w:val="0"/>
          <w:sz w:val="32"/>
          <w:szCs w:val="32"/>
        </w:rPr>
        <w:t>习近平总书记关于“四史”的重要论述研究</w:t>
      </w:r>
    </w:p>
    <w:p w:rsidR="007B2A60" w:rsidRDefault="004F02EC">
      <w:pPr>
        <w:numPr>
          <w:ilvl w:val="0"/>
          <w:numId w:val="1"/>
        </w:num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hint="eastAsia"/>
          <w:color w:val="000000"/>
          <w:kern w:val="0"/>
          <w:sz w:val="32"/>
          <w:szCs w:val="32"/>
        </w:rPr>
        <w:t>习近平总书记关于党的建设和组织工作的重要论述研究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3</w:t>
      </w:r>
      <w:r>
        <w:rPr>
          <w:rFonts w:ascii="仿宋_GB2312" w:eastAsia="仿宋_GB2312" w:hAnsi="仿宋_GB2312" w:cs="仿宋_GB2312" w:hint="eastAsia"/>
          <w:color w:val="000000"/>
          <w:kern w:val="0"/>
          <w:sz w:val="32"/>
          <w:szCs w:val="32"/>
        </w:rPr>
        <w:t>、中国共产党开创中国特色社会主义道路、理论体系、制度、文化的历史经验研究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4</w:t>
      </w:r>
      <w:r>
        <w:rPr>
          <w:rFonts w:ascii="仿宋_GB2312" w:eastAsia="仿宋_GB2312" w:hAnsi="仿宋_GB2312" w:cs="仿宋_GB2312" w:hint="eastAsia"/>
          <w:color w:val="000000"/>
          <w:kern w:val="0"/>
          <w:sz w:val="32"/>
          <w:szCs w:val="32"/>
        </w:rPr>
        <w:t>、习近平总书记关于中国共产党的领导是中国特色社会主义最本质特征重要论述研究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5</w:t>
      </w:r>
      <w:r>
        <w:rPr>
          <w:rFonts w:ascii="仿宋_GB2312" w:eastAsia="仿宋_GB2312" w:hAnsi="仿宋_GB2312" w:cs="仿宋_GB2312" w:hint="eastAsia"/>
          <w:color w:val="000000"/>
          <w:kern w:val="0"/>
          <w:sz w:val="32"/>
          <w:szCs w:val="32"/>
        </w:rPr>
        <w:t>、习近平总书记关于牢记初心使命重要论述研究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6</w:t>
      </w:r>
      <w:r>
        <w:rPr>
          <w:rFonts w:ascii="仿宋_GB2312" w:eastAsia="仿宋_GB2312" w:hAnsi="仿宋_GB2312" w:cs="仿宋_GB2312" w:hint="eastAsia"/>
          <w:color w:val="000000"/>
          <w:kern w:val="0"/>
          <w:sz w:val="32"/>
          <w:szCs w:val="32"/>
        </w:rPr>
        <w:t>、习近平总书记关于新时代开展伟大斗争重要论述研究新时代</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7</w:t>
      </w:r>
      <w:r>
        <w:rPr>
          <w:rFonts w:ascii="仿宋_GB2312" w:eastAsia="仿宋_GB2312" w:hAnsi="仿宋_GB2312" w:cs="仿宋_GB2312" w:hint="eastAsia"/>
          <w:color w:val="000000"/>
          <w:kern w:val="0"/>
          <w:sz w:val="32"/>
          <w:szCs w:val="32"/>
        </w:rPr>
        <w:t>、习近平总书记关于将全面深化改革进行到底重要论述研究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8</w:t>
      </w:r>
      <w:r>
        <w:rPr>
          <w:rFonts w:ascii="仿宋_GB2312" w:eastAsia="仿宋_GB2312" w:hAnsi="仿宋_GB2312" w:cs="仿宋_GB2312" w:hint="eastAsia"/>
          <w:color w:val="000000"/>
          <w:kern w:val="0"/>
          <w:sz w:val="32"/>
          <w:szCs w:val="32"/>
        </w:rPr>
        <w:t>、党的十八大以来以习近平同志为核心的党中央治国理政的重大理论和实践成果研究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9</w:t>
      </w:r>
      <w:r>
        <w:rPr>
          <w:rFonts w:ascii="仿宋_GB2312" w:eastAsia="仿宋_GB2312" w:hAnsi="仿宋_GB2312" w:cs="仿宋_GB2312" w:hint="eastAsia"/>
          <w:color w:val="000000"/>
          <w:kern w:val="0"/>
          <w:sz w:val="32"/>
          <w:szCs w:val="32"/>
        </w:rPr>
        <w:t>、党的十八大以来以人民为中心的思想实践研究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10</w:t>
      </w:r>
      <w:r>
        <w:rPr>
          <w:rFonts w:ascii="仿宋_GB2312" w:eastAsia="仿宋_GB2312" w:hAnsi="仿宋_GB2312" w:cs="仿宋_GB2312" w:hint="eastAsia"/>
          <w:color w:val="000000"/>
          <w:kern w:val="0"/>
          <w:sz w:val="32"/>
          <w:szCs w:val="32"/>
        </w:rPr>
        <w:t>、党的十八大以来脱贫</w:t>
      </w:r>
      <w:r>
        <w:rPr>
          <w:rFonts w:ascii="仿宋_GB2312" w:eastAsia="仿宋_GB2312" w:hAnsi="仿宋_GB2312" w:cs="仿宋_GB2312" w:hint="eastAsia"/>
          <w:color w:val="000000"/>
          <w:kern w:val="0"/>
          <w:sz w:val="32"/>
          <w:szCs w:val="32"/>
        </w:rPr>
        <w:t>攻坚工作的基本经验研究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11</w:t>
      </w:r>
      <w:r>
        <w:rPr>
          <w:rFonts w:ascii="仿宋_GB2312" w:eastAsia="仿宋_GB2312" w:hAnsi="仿宋_GB2312" w:cs="仿宋_GB2312" w:hint="eastAsia"/>
          <w:color w:val="000000"/>
          <w:kern w:val="0"/>
          <w:sz w:val="32"/>
          <w:szCs w:val="32"/>
        </w:rPr>
        <w:t>、新时代坚持和发展中国特色社会主义研究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12</w:t>
      </w:r>
      <w:r>
        <w:rPr>
          <w:rFonts w:ascii="仿宋_GB2312" w:eastAsia="仿宋_GB2312" w:hAnsi="仿宋_GB2312" w:cs="仿宋_GB2312" w:hint="eastAsia"/>
          <w:color w:val="000000"/>
          <w:kern w:val="0"/>
          <w:sz w:val="32"/>
          <w:szCs w:val="32"/>
        </w:rPr>
        <w:t>、新时代以新发展理念引领高质量发展研究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13</w:t>
      </w:r>
      <w:r>
        <w:rPr>
          <w:rFonts w:ascii="仿宋_GB2312" w:eastAsia="仿宋_GB2312" w:hAnsi="仿宋_GB2312" w:cs="仿宋_GB2312" w:hint="eastAsia"/>
          <w:color w:val="000000"/>
          <w:kern w:val="0"/>
          <w:sz w:val="32"/>
          <w:szCs w:val="32"/>
        </w:rPr>
        <w:t>、中国特色社会主义的理论渊源、发展脉络、实践逻辑研究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14</w:t>
      </w:r>
      <w:r>
        <w:rPr>
          <w:rFonts w:ascii="仿宋_GB2312" w:eastAsia="仿宋_GB2312" w:hAnsi="仿宋_GB2312" w:cs="仿宋_GB2312" w:hint="eastAsia"/>
          <w:color w:val="000000"/>
          <w:kern w:val="0"/>
          <w:sz w:val="32"/>
          <w:szCs w:val="32"/>
        </w:rPr>
        <w:t>、中国共产党革命奋斗史研究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15</w:t>
      </w:r>
      <w:r>
        <w:rPr>
          <w:rFonts w:ascii="仿宋_GB2312" w:eastAsia="仿宋_GB2312" w:hAnsi="仿宋_GB2312" w:cs="仿宋_GB2312" w:hint="eastAsia"/>
          <w:color w:val="000000"/>
          <w:kern w:val="0"/>
          <w:sz w:val="32"/>
          <w:szCs w:val="32"/>
        </w:rPr>
        <w:t>、中国共产党领导中国革命、建设和改革历史经验研究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16</w:t>
      </w:r>
      <w:r>
        <w:rPr>
          <w:rFonts w:ascii="仿宋_GB2312" w:eastAsia="仿宋_GB2312" w:hAnsi="仿宋_GB2312" w:cs="仿宋_GB2312" w:hint="eastAsia"/>
          <w:color w:val="000000"/>
          <w:kern w:val="0"/>
          <w:sz w:val="32"/>
          <w:szCs w:val="32"/>
        </w:rPr>
        <w:t>、中国共产党革命文化发展史研究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17</w:t>
      </w:r>
      <w:r>
        <w:rPr>
          <w:rFonts w:ascii="仿宋_GB2312" w:eastAsia="仿宋_GB2312" w:hAnsi="仿宋_GB2312" w:cs="仿宋_GB2312" w:hint="eastAsia"/>
          <w:color w:val="000000"/>
          <w:kern w:val="0"/>
          <w:sz w:val="32"/>
          <w:szCs w:val="32"/>
        </w:rPr>
        <w:t>、中国共产党革命精神谱系研究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18</w:t>
      </w:r>
      <w:r>
        <w:rPr>
          <w:rFonts w:ascii="仿宋_GB2312" w:eastAsia="仿宋_GB2312" w:hAnsi="仿宋_GB2312" w:cs="仿宋_GB2312" w:hint="eastAsia"/>
          <w:color w:val="000000"/>
          <w:kern w:val="0"/>
          <w:sz w:val="32"/>
          <w:szCs w:val="32"/>
        </w:rPr>
        <w:t>、中国共产党理论创新史研究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19</w:t>
      </w:r>
      <w:r>
        <w:rPr>
          <w:rFonts w:ascii="仿宋_GB2312" w:eastAsia="仿宋_GB2312" w:hAnsi="仿宋_GB2312" w:cs="仿宋_GB2312" w:hint="eastAsia"/>
          <w:color w:val="000000"/>
          <w:kern w:val="0"/>
          <w:sz w:val="32"/>
          <w:szCs w:val="32"/>
        </w:rPr>
        <w:t>、中国共产党百年历史进程和基本经验研究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20</w:t>
      </w:r>
      <w:r>
        <w:rPr>
          <w:rFonts w:ascii="仿宋_GB2312" w:eastAsia="仿宋_GB2312" w:hAnsi="仿宋_GB2312" w:cs="仿宋_GB2312" w:hint="eastAsia"/>
          <w:color w:val="000000"/>
          <w:kern w:val="0"/>
          <w:sz w:val="32"/>
          <w:szCs w:val="32"/>
        </w:rPr>
        <w:t>、中国共产党百年建设史研究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21</w:t>
      </w:r>
      <w:r>
        <w:rPr>
          <w:rFonts w:ascii="仿宋_GB2312" w:eastAsia="仿宋_GB2312" w:hAnsi="仿宋_GB2312" w:cs="仿宋_GB2312" w:hint="eastAsia"/>
          <w:color w:val="000000"/>
          <w:kern w:val="0"/>
          <w:sz w:val="32"/>
          <w:szCs w:val="32"/>
        </w:rPr>
        <w:t>、中国共产党百年指导思想创新史研究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lastRenderedPageBreak/>
        <w:t>22</w:t>
      </w:r>
      <w:r>
        <w:rPr>
          <w:rFonts w:ascii="仿宋_GB2312" w:eastAsia="仿宋_GB2312" w:hAnsi="仿宋_GB2312" w:cs="仿宋_GB2312" w:hint="eastAsia"/>
          <w:color w:val="000000"/>
          <w:kern w:val="0"/>
          <w:sz w:val="32"/>
          <w:szCs w:val="32"/>
        </w:rPr>
        <w:t>、中国共产党领导实现全面建成小康社会的历程与经验研究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23</w:t>
      </w:r>
      <w:r>
        <w:rPr>
          <w:rFonts w:ascii="仿宋_GB2312" w:eastAsia="仿宋_GB2312" w:hAnsi="仿宋_GB2312" w:cs="仿宋_GB2312" w:hint="eastAsia"/>
          <w:color w:val="000000"/>
          <w:kern w:val="0"/>
          <w:sz w:val="32"/>
          <w:szCs w:val="32"/>
        </w:rPr>
        <w:t>、中国共产党领导中华民族伟大复兴的历史经验研究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24</w:t>
      </w:r>
      <w:r>
        <w:rPr>
          <w:rFonts w:ascii="仿宋_GB2312" w:eastAsia="仿宋_GB2312" w:hAnsi="仿宋_GB2312" w:cs="仿宋_GB2312" w:hint="eastAsia"/>
          <w:color w:val="000000"/>
          <w:kern w:val="0"/>
          <w:sz w:val="32"/>
          <w:szCs w:val="32"/>
        </w:rPr>
        <w:t>、中国共产党领导经济建设、政治建设、文化建设、社会建设、生态文明建设的历史经验研究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25</w:t>
      </w:r>
      <w:r>
        <w:rPr>
          <w:rFonts w:ascii="仿宋_GB2312" w:eastAsia="仿宋_GB2312" w:hAnsi="仿宋_GB2312" w:cs="仿宋_GB2312" w:hint="eastAsia"/>
          <w:color w:val="000000"/>
          <w:kern w:val="0"/>
          <w:sz w:val="32"/>
          <w:szCs w:val="32"/>
        </w:rPr>
        <w:t>、连云港红色文化资源的保护、挖掘、整理、利用研究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26</w:t>
      </w:r>
      <w:r>
        <w:rPr>
          <w:rFonts w:ascii="仿宋_GB2312" w:eastAsia="仿宋_GB2312" w:hAnsi="仿宋_GB2312" w:cs="仿宋_GB2312" w:hint="eastAsia"/>
          <w:color w:val="000000"/>
          <w:kern w:val="0"/>
          <w:sz w:val="32"/>
          <w:szCs w:val="32"/>
        </w:rPr>
        <w:t>、开山岛精神研究</w:t>
      </w:r>
      <w:r>
        <w:rPr>
          <w:rFonts w:ascii="仿宋_GB2312" w:eastAsia="仿宋_GB2312" w:cs="仿宋_GB2312" w:hint="eastAsia"/>
          <w:kern w:val="0"/>
          <w:sz w:val="32"/>
          <w:szCs w:val="32"/>
        </w:rPr>
        <w:t>▲</w:t>
      </w:r>
    </w:p>
    <w:p w:rsidR="007B2A60" w:rsidRDefault="004F02EC">
      <w:pPr>
        <w:spacing w:line="530" w:lineRule="exact"/>
        <w:jc w:val="left"/>
        <w:rPr>
          <w:rFonts w:ascii="仿宋_GB2312" w:eastAsia="仿宋_GB2312"/>
          <w:kern w:val="0"/>
          <w:sz w:val="32"/>
          <w:szCs w:val="32"/>
        </w:rPr>
      </w:pPr>
      <w:r>
        <w:rPr>
          <w:rFonts w:ascii="仿宋_GB2312" w:eastAsia="仿宋_GB2312" w:hAnsi="仿宋_GB2312" w:cs="仿宋_GB2312"/>
          <w:color w:val="000000"/>
          <w:kern w:val="0"/>
          <w:sz w:val="32"/>
          <w:szCs w:val="32"/>
        </w:rPr>
        <w:t>27</w:t>
      </w:r>
      <w:r>
        <w:rPr>
          <w:rFonts w:ascii="仿宋_GB2312" w:eastAsia="仿宋_GB2312" w:hAnsi="仿宋_GB2312" w:cs="仿宋_GB2312" w:hint="eastAsia"/>
          <w:color w:val="000000"/>
          <w:kern w:val="0"/>
          <w:sz w:val="32"/>
          <w:szCs w:val="32"/>
        </w:rPr>
        <w:t>、连云港地方历史研究</w:t>
      </w:r>
      <w:r>
        <w:rPr>
          <w:rFonts w:ascii="仿宋_GB2312" w:eastAsia="仿宋_GB2312" w:cs="仿宋_GB2312" w:hint="eastAsia"/>
          <w:kern w:val="0"/>
          <w:sz w:val="32"/>
          <w:szCs w:val="32"/>
        </w:rPr>
        <w:t>▲</w:t>
      </w:r>
    </w:p>
    <w:p w:rsidR="007B2A60" w:rsidRDefault="007B2A60">
      <w:pPr>
        <w:spacing w:line="530" w:lineRule="exact"/>
        <w:jc w:val="left"/>
        <w:rPr>
          <w:rFonts w:ascii="仿宋_GB2312" w:eastAsia="仿宋_GB2312" w:hAnsi="仿宋_GB2312"/>
          <w:color w:val="000000"/>
          <w:kern w:val="0"/>
          <w:sz w:val="32"/>
          <w:szCs w:val="32"/>
        </w:rPr>
      </w:pPr>
    </w:p>
    <w:p w:rsidR="007B2A60" w:rsidRDefault="004F02EC">
      <w:pPr>
        <w:spacing w:line="530" w:lineRule="exact"/>
        <w:jc w:val="left"/>
        <w:rPr>
          <w:rFonts w:ascii="仿宋_GB2312" w:eastAsia="仿宋_GB2312" w:hAnsi="仿宋_GB2312"/>
          <w:b/>
          <w:bCs/>
          <w:color w:val="000000"/>
          <w:kern w:val="0"/>
          <w:sz w:val="32"/>
          <w:szCs w:val="32"/>
        </w:rPr>
      </w:pPr>
      <w:r>
        <w:rPr>
          <w:rFonts w:ascii="仿宋_GB2312" w:eastAsia="仿宋_GB2312" w:hAnsi="仿宋_GB2312" w:cs="仿宋_GB2312" w:hint="eastAsia"/>
          <w:b/>
          <w:bCs/>
          <w:color w:val="000000"/>
          <w:kern w:val="0"/>
          <w:sz w:val="32"/>
          <w:szCs w:val="32"/>
        </w:rPr>
        <w:t>三、哲学</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1</w:t>
      </w:r>
      <w:r>
        <w:rPr>
          <w:rFonts w:ascii="仿宋_GB2312" w:eastAsia="仿宋_GB2312" w:hAnsi="仿宋_GB2312" w:cs="仿宋_GB2312" w:hint="eastAsia"/>
          <w:color w:val="000000"/>
          <w:kern w:val="0"/>
          <w:sz w:val="32"/>
          <w:szCs w:val="32"/>
        </w:rPr>
        <w:t>、习近平新时代中国特色社会主义思想的哲学研究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2</w:t>
      </w:r>
      <w:r>
        <w:rPr>
          <w:rFonts w:ascii="仿宋_GB2312" w:eastAsia="仿宋_GB2312" w:hAnsi="仿宋_GB2312" w:cs="仿宋_GB2312" w:hint="eastAsia"/>
          <w:color w:val="000000"/>
          <w:kern w:val="0"/>
          <w:sz w:val="32"/>
          <w:szCs w:val="32"/>
        </w:rPr>
        <w:t>、新农村建设的社会伦理问题研究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3</w:t>
      </w:r>
      <w:r>
        <w:rPr>
          <w:rFonts w:ascii="仿宋_GB2312" w:eastAsia="仿宋_GB2312" w:hAnsi="仿宋_GB2312" w:cs="仿宋_GB2312" w:hint="eastAsia"/>
          <w:color w:val="000000"/>
          <w:kern w:val="0"/>
          <w:sz w:val="32"/>
          <w:szCs w:val="32"/>
        </w:rPr>
        <w:t>、智能化社会的哲学命题与问题研究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4</w:t>
      </w:r>
      <w:r>
        <w:rPr>
          <w:rFonts w:ascii="仿宋_GB2312" w:eastAsia="仿宋_GB2312" w:hAnsi="仿宋_GB2312" w:cs="仿宋_GB2312" w:hint="eastAsia"/>
          <w:color w:val="000000"/>
          <w:kern w:val="0"/>
          <w:sz w:val="32"/>
          <w:szCs w:val="32"/>
        </w:rPr>
        <w:t>、连云港开启社会主义现代化新征程的理论与实践探索研究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5</w:t>
      </w:r>
      <w:r>
        <w:rPr>
          <w:rFonts w:ascii="仿宋_GB2312" w:eastAsia="仿宋_GB2312" w:hAnsi="仿宋_GB2312" w:cs="仿宋_GB2312" w:hint="eastAsia"/>
          <w:color w:val="000000"/>
          <w:kern w:val="0"/>
          <w:sz w:val="32"/>
          <w:szCs w:val="32"/>
        </w:rPr>
        <w:t>、连云港公共道德舆论引导策略与机制研究</w:t>
      </w:r>
    </w:p>
    <w:p w:rsidR="007B2A60" w:rsidRDefault="007B2A60">
      <w:pPr>
        <w:spacing w:line="530" w:lineRule="exact"/>
        <w:jc w:val="left"/>
        <w:rPr>
          <w:rFonts w:ascii="仿宋_GB2312" w:eastAsia="仿宋_GB2312" w:hAnsi="仿宋_GB2312"/>
          <w:color w:val="000000"/>
          <w:kern w:val="0"/>
          <w:sz w:val="32"/>
          <w:szCs w:val="32"/>
        </w:rPr>
      </w:pP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hint="eastAsia"/>
          <w:b/>
          <w:bCs/>
          <w:color w:val="000000"/>
          <w:kern w:val="0"/>
          <w:sz w:val="32"/>
          <w:szCs w:val="32"/>
        </w:rPr>
        <w:t>四、经济学</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1</w:t>
      </w:r>
      <w:r>
        <w:rPr>
          <w:rFonts w:ascii="仿宋_GB2312" w:eastAsia="仿宋_GB2312" w:hAnsi="仿宋_GB2312" w:cs="仿宋_GB2312" w:hint="eastAsia"/>
          <w:color w:val="000000"/>
          <w:kern w:val="0"/>
          <w:sz w:val="32"/>
          <w:szCs w:val="32"/>
        </w:rPr>
        <w:t>、连云港市高质量发展与现代化经济体系构建研究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2</w:t>
      </w:r>
      <w:r>
        <w:rPr>
          <w:rFonts w:ascii="仿宋_GB2312" w:eastAsia="仿宋_GB2312" w:hAnsi="仿宋_GB2312" w:cs="仿宋_GB2312" w:hint="eastAsia"/>
          <w:color w:val="000000"/>
          <w:kern w:val="0"/>
          <w:sz w:val="32"/>
          <w:szCs w:val="32"/>
        </w:rPr>
        <w:t>、紧抓自贸试验区建设契机，打造“一带一路”强支点研究</w:t>
      </w:r>
      <w:r>
        <w:rPr>
          <w:rFonts w:ascii="仿宋_GB2312" w:eastAsia="仿宋_GB2312" w:cs="仿宋_GB2312" w:hint="eastAsia"/>
          <w:kern w:val="0"/>
          <w:sz w:val="32"/>
          <w:szCs w:val="32"/>
        </w:rPr>
        <w:t>▲</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3</w:t>
      </w:r>
      <w:r>
        <w:rPr>
          <w:rFonts w:ascii="仿宋_GB2312" w:eastAsia="仿宋_GB2312" w:hAnsi="仿宋_GB2312" w:cs="仿宋_GB2312" w:hint="eastAsia"/>
          <w:color w:val="000000"/>
          <w:kern w:val="0"/>
          <w:sz w:val="32"/>
          <w:szCs w:val="32"/>
        </w:rPr>
        <w:t>、连云港主动应对重大金融风险挑战的对策研究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4</w:t>
      </w:r>
      <w:r>
        <w:rPr>
          <w:rFonts w:ascii="仿宋_GB2312" w:eastAsia="仿宋_GB2312" w:hAnsi="仿宋_GB2312" w:cs="仿宋_GB2312" w:hint="eastAsia"/>
          <w:color w:val="000000"/>
          <w:kern w:val="0"/>
          <w:sz w:val="32"/>
          <w:szCs w:val="32"/>
        </w:rPr>
        <w:t>、连云港市践行“争当表率、争做示范、走在前列”新使命的路径研究</w:t>
      </w:r>
      <w:r>
        <w:rPr>
          <w:rFonts w:ascii="仿宋_GB2312" w:eastAsia="仿宋_GB2312" w:cs="仿宋_GB2312" w:hint="eastAsia"/>
          <w:kern w:val="0"/>
          <w:sz w:val="32"/>
          <w:szCs w:val="32"/>
        </w:rPr>
        <w:t>▲</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5</w:t>
      </w:r>
      <w:r>
        <w:rPr>
          <w:rFonts w:ascii="仿宋_GB2312" w:eastAsia="仿宋_GB2312" w:hAnsi="仿宋_GB2312" w:cs="仿宋_GB2312" w:hint="eastAsia"/>
          <w:color w:val="000000"/>
          <w:kern w:val="0"/>
          <w:sz w:val="32"/>
          <w:szCs w:val="32"/>
        </w:rPr>
        <w:t>、连云港发展不平衡不充分问题及其应对策略研究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6</w:t>
      </w:r>
      <w:r>
        <w:rPr>
          <w:rFonts w:ascii="仿宋_GB2312" w:eastAsia="仿宋_GB2312" w:hAnsi="仿宋_GB2312" w:cs="仿宋_GB2312" w:hint="eastAsia"/>
          <w:color w:val="000000"/>
          <w:kern w:val="0"/>
          <w:sz w:val="32"/>
          <w:szCs w:val="32"/>
        </w:rPr>
        <w:t>、连云港企业提升“走出去”能力的对策研究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7</w:t>
      </w:r>
      <w:r>
        <w:rPr>
          <w:rFonts w:ascii="仿宋_GB2312" w:eastAsia="仿宋_GB2312" w:hAnsi="仿宋_GB2312" w:cs="仿宋_GB2312" w:hint="eastAsia"/>
          <w:color w:val="000000"/>
          <w:kern w:val="0"/>
          <w:sz w:val="32"/>
          <w:szCs w:val="32"/>
        </w:rPr>
        <w:t>、疫情防控常态化下促进连云港消费的政策体系创新研究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8</w:t>
      </w:r>
      <w:r>
        <w:rPr>
          <w:rFonts w:ascii="仿宋_GB2312" w:eastAsia="仿宋_GB2312" w:hAnsi="仿宋_GB2312" w:cs="仿宋_GB2312" w:hint="eastAsia"/>
          <w:color w:val="000000"/>
          <w:kern w:val="0"/>
          <w:sz w:val="32"/>
          <w:szCs w:val="32"/>
        </w:rPr>
        <w:t>、连云港形成高水平对外开放格局的目标与实现路径研究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9</w:t>
      </w:r>
      <w:r>
        <w:rPr>
          <w:rFonts w:ascii="仿宋_GB2312" w:eastAsia="仿宋_GB2312" w:hAnsi="仿宋_GB2312" w:cs="仿宋_GB2312" w:hint="eastAsia"/>
          <w:color w:val="000000"/>
          <w:kern w:val="0"/>
          <w:sz w:val="32"/>
          <w:szCs w:val="32"/>
        </w:rPr>
        <w:t>、连云港深入推进乡村经济振兴策略研究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lastRenderedPageBreak/>
        <w:t>10</w:t>
      </w:r>
      <w:r>
        <w:rPr>
          <w:rFonts w:ascii="仿宋_GB2312" w:eastAsia="仿宋_GB2312" w:hAnsi="仿宋_GB2312" w:cs="仿宋_GB2312" w:hint="eastAsia"/>
          <w:color w:val="000000"/>
          <w:kern w:val="0"/>
          <w:sz w:val="32"/>
          <w:szCs w:val="32"/>
        </w:rPr>
        <w:t>、对接长三角区域一体化发展等战略，推进连云港产业强市研究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11</w:t>
      </w:r>
      <w:r>
        <w:rPr>
          <w:rFonts w:ascii="仿宋_GB2312" w:eastAsia="仿宋_GB2312" w:hAnsi="仿宋_GB2312" w:cs="仿宋_GB2312" w:hint="eastAsia"/>
          <w:color w:val="000000"/>
          <w:kern w:val="0"/>
          <w:sz w:val="32"/>
          <w:szCs w:val="32"/>
        </w:rPr>
        <w:t>、连云港推进沿海经济带高质量发展研究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12</w:t>
      </w:r>
      <w:r>
        <w:rPr>
          <w:rFonts w:ascii="仿宋_GB2312" w:eastAsia="仿宋_GB2312" w:hAnsi="仿宋_GB2312" w:cs="仿宋_GB2312" w:hint="eastAsia"/>
          <w:color w:val="000000"/>
          <w:kern w:val="0"/>
          <w:sz w:val="32"/>
          <w:szCs w:val="32"/>
        </w:rPr>
        <w:t>、连云港民营经济高质量发展的现实路径研究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13</w:t>
      </w:r>
      <w:r>
        <w:rPr>
          <w:rFonts w:ascii="仿宋_GB2312" w:eastAsia="仿宋_GB2312" w:hAnsi="仿宋_GB2312" w:cs="仿宋_GB2312" w:hint="eastAsia"/>
          <w:color w:val="000000"/>
          <w:kern w:val="0"/>
          <w:sz w:val="32"/>
          <w:szCs w:val="32"/>
        </w:rPr>
        <w:t>、数字经济发展连云港精准施策战略与实施路径研究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14</w:t>
      </w:r>
      <w:r>
        <w:rPr>
          <w:rFonts w:ascii="仿宋_GB2312" w:eastAsia="仿宋_GB2312" w:hAnsi="仿宋_GB2312" w:cs="仿宋_GB2312" w:hint="eastAsia"/>
          <w:color w:val="000000"/>
          <w:kern w:val="0"/>
          <w:sz w:val="32"/>
          <w:szCs w:val="32"/>
        </w:rPr>
        <w:t>、连云港传统制造业创新路径及政策支持研究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15</w:t>
      </w:r>
      <w:r>
        <w:rPr>
          <w:rFonts w:ascii="仿宋_GB2312" w:eastAsia="仿宋_GB2312" w:hAnsi="仿宋_GB2312" w:cs="仿宋_GB2312" w:hint="eastAsia"/>
          <w:color w:val="000000"/>
          <w:kern w:val="0"/>
          <w:sz w:val="32"/>
          <w:szCs w:val="32"/>
        </w:rPr>
        <w:t>、促进连云港金融服务实体经济政策体系研究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16</w:t>
      </w:r>
      <w:r>
        <w:rPr>
          <w:rFonts w:ascii="仿宋_GB2312" w:eastAsia="仿宋_GB2312" w:hAnsi="仿宋_GB2312" w:cs="仿宋_GB2312" w:hint="eastAsia"/>
          <w:color w:val="000000"/>
          <w:kern w:val="0"/>
          <w:sz w:val="32"/>
          <w:szCs w:val="32"/>
        </w:rPr>
        <w:t>、连云港培育创新型产业领军企业的环境建设与政策优化研究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17</w:t>
      </w:r>
      <w:r>
        <w:rPr>
          <w:rFonts w:ascii="仿宋_GB2312" w:eastAsia="仿宋_GB2312" w:hAnsi="仿宋_GB2312" w:cs="仿宋_GB2312" w:hint="eastAsia"/>
          <w:color w:val="000000"/>
          <w:kern w:val="0"/>
          <w:sz w:val="32"/>
          <w:szCs w:val="32"/>
        </w:rPr>
        <w:t>、外部不确定性与连云港对外贸易风险防控研究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18</w:t>
      </w:r>
      <w:r>
        <w:rPr>
          <w:rFonts w:ascii="仿宋_GB2312" w:eastAsia="仿宋_GB2312" w:hAnsi="仿宋_GB2312" w:cs="仿宋_GB2312" w:hint="eastAsia"/>
          <w:color w:val="000000"/>
          <w:kern w:val="0"/>
          <w:sz w:val="32"/>
          <w:szCs w:val="32"/>
        </w:rPr>
        <w:t>、连云港新阶段深化供给侧结构性改革的方向与策略研究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19</w:t>
      </w:r>
      <w:r>
        <w:rPr>
          <w:rFonts w:ascii="仿宋_GB2312" w:eastAsia="仿宋_GB2312" w:hAnsi="仿宋_GB2312" w:cs="仿宋_GB2312" w:hint="eastAsia"/>
          <w:color w:val="000000"/>
          <w:kern w:val="0"/>
          <w:sz w:val="32"/>
          <w:szCs w:val="32"/>
        </w:rPr>
        <w:t>、连云港企业家应对当前经济形势纾困策略研究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20</w:t>
      </w:r>
      <w:r>
        <w:rPr>
          <w:rFonts w:ascii="仿宋_GB2312" w:eastAsia="仿宋_GB2312" w:hAnsi="仿宋_GB2312" w:cs="仿宋_GB2312" w:hint="eastAsia"/>
          <w:color w:val="000000"/>
          <w:kern w:val="0"/>
          <w:sz w:val="32"/>
          <w:szCs w:val="32"/>
        </w:rPr>
        <w:t>、基层期盼减轻负担的内容及提升工作效率问题研究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21</w:t>
      </w:r>
      <w:r>
        <w:rPr>
          <w:rFonts w:ascii="仿宋_GB2312" w:eastAsia="仿宋_GB2312" w:hAnsi="仿宋_GB2312" w:cs="仿宋_GB2312" w:hint="eastAsia"/>
          <w:color w:val="000000"/>
          <w:kern w:val="0"/>
          <w:sz w:val="32"/>
          <w:szCs w:val="32"/>
        </w:rPr>
        <w:t>、促进数字经济与实体经济深度融合研究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22</w:t>
      </w:r>
      <w:r>
        <w:rPr>
          <w:rFonts w:ascii="仿宋_GB2312" w:eastAsia="仿宋_GB2312" w:hAnsi="仿宋_GB2312" w:cs="仿宋_GB2312" w:hint="eastAsia"/>
          <w:color w:val="000000"/>
          <w:kern w:val="0"/>
          <w:sz w:val="32"/>
          <w:szCs w:val="32"/>
        </w:rPr>
        <w:t>、连云港国有企业在“一带一路”沿线海外投资和海外资产的国家监管研究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23</w:t>
      </w:r>
      <w:r>
        <w:rPr>
          <w:rFonts w:ascii="仿宋_GB2312" w:eastAsia="仿宋_GB2312" w:hAnsi="仿宋_GB2312" w:cs="仿宋_GB2312" w:hint="eastAsia"/>
          <w:color w:val="000000"/>
          <w:kern w:val="0"/>
          <w:sz w:val="32"/>
          <w:szCs w:val="32"/>
        </w:rPr>
        <w:t>、连云港民营经济高质量发展的金融支持政策研究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24</w:t>
      </w:r>
      <w:r>
        <w:rPr>
          <w:rFonts w:ascii="仿宋_GB2312" w:eastAsia="仿宋_GB2312" w:hAnsi="仿宋_GB2312" w:cs="仿宋_GB2312" w:hint="eastAsia"/>
          <w:color w:val="000000"/>
          <w:kern w:val="0"/>
          <w:sz w:val="32"/>
          <w:szCs w:val="32"/>
        </w:rPr>
        <w:t>、双循环背景下连云港外贸型企业转型升级研究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25</w:t>
      </w:r>
      <w:r>
        <w:rPr>
          <w:rFonts w:ascii="仿宋_GB2312" w:eastAsia="仿宋_GB2312" w:hAnsi="仿宋_GB2312" w:cs="仿宋_GB2312" w:hint="eastAsia"/>
          <w:color w:val="000000"/>
          <w:kern w:val="0"/>
          <w:sz w:val="32"/>
          <w:szCs w:val="32"/>
        </w:rPr>
        <w:t>、实施乡村振兴战略创新农村发展路径研究</w:t>
      </w:r>
    </w:p>
    <w:p w:rsidR="007B2A60" w:rsidRDefault="007B2A60">
      <w:pPr>
        <w:spacing w:line="530" w:lineRule="exact"/>
        <w:jc w:val="left"/>
        <w:rPr>
          <w:rFonts w:ascii="仿宋_GB2312" w:eastAsia="仿宋_GB2312" w:hAnsi="仿宋_GB2312"/>
          <w:color w:val="000000"/>
          <w:kern w:val="0"/>
          <w:sz w:val="32"/>
          <w:szCs w:val="32"/>
        </w:rPr>
      </w:pPr>
    </w:p>
    <w:p w:rsidR="007B2A60" w:rsidRDefault="004F02EC">
      <w:pPr>
        <w:spacing w:line="530" w:lineRule="exact"/>
        <w:jc w:val="left"/>
        <w:rPr>
          <w:rFonts w:ascii="仿宋_GB2312" w:eastAsia="仿宋_GB2312" w:hAnsi="仿宋_GB2312"/>
          <w:b/>
          <w:bCs/>
          <w:color w:val="000000"/>
          <w:kern w:val="0"/>
          <w:sz w:val="32"/>
          <w:szCs w:val="32"/>
        </w:rPr>
      </w:pPr>
      <w:r>
        <w:rPr>
          <w:rFonts w:ascii="仿宋_GB2312" w:eastAsia="仿宋_GB2312" w:hAnsi="仿宋_GB2312" w:cs="仿宋_GB2312" w:hint="eastAsia"/>
          <w:b/>
          <w:bCs/>
          <w:color w:val="000000"/>
          <w:kern w:val="0"/>
          <w:sz w:val="32"/>
          <w:szCs w:val="32"/>
        </w:rPr>
        <w:t>五、管理学</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1</w:t>
      </w:r>
      <w:r>
        <w:rPr>
          <w:rFonts w:ascii="仿宋_GB2312" w:eastAsia="仿宋_GB2312" w:hAnsi="仿宋_GB2312" w:cs="仿宋_GB2312" w:hint="eastAsia"/>
          <w:color w:val="000000"/>
          <w:kern w:val="0"/>
          <w:sz w:val="32"/>
          <w:szCs w:val="32"/>
        </w:rPr>
        <w:t>、连云港高质量发展综合考核体系研究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2</w:t>
      </w:r>
      <w:r>
        <w:rPr>
          <w:rFonts w:ascii="仿宋_GB2312" w:eastAsia="仿宋_GB2312" w:hAnsi="仿宋_GB2312" w:cs="仿宋_GB2312" w:hint="eastAsia"/>
          <w:color w:val="000000"/>
          <w:kern w:val="0"/>
          <w:sz w:val="32"/>
          <w:szCs w:val="32"/>
        </w:rPr>
        <w:t>、政协专门协商机构在国家治理体系中的定位和运行机理研究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3</w:t>
      </w:r>
      <w:r>
        <w:rPr>
          <w:rFonts w:ascii="仿宋_GB2312" w:eastAsia="仿宋_GB2312" w:hAnsi="仿宋_GB2312" w:cs="仿宋_GB2312" w:hint="eastAsia"/>
          <w:color w:val="000000"/>
          <w:kern w:val="0"/>
          <w:sz w:val="32"/>
          <w:szCs w:val="32"/>
        </w:rPr>
        <w:t>、“一带一路”倡议下连云港市跨境电商服务创新研究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4</w:t>
      </w:r>
      <w:r>
        <w:rPr>
          <w:rFonts w:ascii="仿宋_GB2312" w:eastAsia="仿宋_GB2312" w:hAnsi="仿宋_GB2312" w:cs="仿宋_GB2312" w:hint="eastAsia"/>
          <w:color w:val="000000"/>
          <w:kern w:val="0"/>
          <w:sz w:val="32"/>
          <w:szCs w:val="32"/>
        </w:rPr>
        <w:t>、农业社会化服务促进农业适度规模经营的机制与</w:t>
      </w:r>
      <w:r>
        <w:rPr>
          <w:rFonts w:ascii="仿宋_GB2312" w:eastAsia="仿宋_GB2312" w:hAnsi="仿宋_GB2312" w:cs="仿宋_GB2312" w:hint="eastAsia"/>
          <w:color w:val="000000"/>
          <w:kern w:val="0"/>
          <w:sz w:val="32"/>
          <w:szCs w:val="32"/>
        </w:rPr>
        <w:t>对策研究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5</w:t>
      </w:r>
      <w:r>
        <w:rPr>
          <w:rFonts w:ascii="仿宋_GB2312" w:eastAsia="仿宋_GB2312" w:hAnsi="仿宋_GB2312" w:cs="仿宋_GB2312" w:hint="eastAsia"/>
          <w:color w:val="000000"/>
          <w:kern w:val="0"/>
          <w:sz w:val="32"/>
          <w:szCs w:val="32"/>
        </w:rPr>
        <w:t>、连云港新型农村集体经济组织形式创新与政策支持研究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6</w:t>
      </w:r>
      <w:r>
        <w:rPr>
          <w:rFonts w:ascii="仿宋_GB2312" w:eastAsia="仿宋_GB2312" w:hAnsi="仿宋_GB2312" w:cs="仿宋_GB2312" w:hint="eastAsia"/>
          <w:color w:val="000000"/>
          <w:kern w:val="0"/>
          <w:sz w:val="32"/>
          <w:szCs w:val="32"/>
        </w:rPr>
        <w:t>、连云港工匠精神培育机制研究</w:t>
      </w:r>
    </w:p>
    <w:p w:rsidR="007B2A60" w:rsidRDefault="004F02EC">
      <w:pPr>
        <w:spacing w:line="530" w:lineRule="exact"/>
        <w:jc w:val="left"/>
        <w:rPr>
          <w:rFonts w:ascii="仿宋_GB2312" w:eastAsia="仿宋_GB2312" w:hAnsi="仿宋_GB2312"/>
          <w:b/>
          <w:bCs/>
          <w:color w:val="FF0000"/>
          <w:kern w:val="0"/>
          <w:sz w:val="32"/>
          <w:szCs w:val="32"/>
        </w:rPr>
      </w:pPr>
      <w:r>
        <w:rPr>
          <w:rFonts w:ascii="仿宋_GB2312" w:eastAsia="仿宋_GB2312" w:hAnsi="仿宋_GB2312" w:cs="仿宋_GB2312"/>
          <w:kern w:val="0"/>
          <w:sz w:val="32"/>
          <w:szCs w:val="32"/>
        </w:rPr>
        <w:t>7</w:t>
      </w:r>
      <w:r>
        <w:rPr>
          <w:rFonts w:ascii="仿宋_GB2312" w:eastAsia="仿宋_GB2312" w:hAnsi="仿宋_GB2312" w:cs="仿宋_GB2312" w:hint="eastAsia"/>
          <w:kern w:val="0"/>
          <w:sz w:val="32"/>
          <w:szCs w:val="32"/>
        </w:rPr>
        <w:t>、用区块链技术做好大数据形态下技能型人才管理工作研究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lastRenderedPageBreak/>
        <w:t>8</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kern w:val="0"/>
          <w:sz w:val="32"/>
          <w:szCs w:val="32"/>
        </w:rPr>
        <w:t>连云港创新创业人才成长环境优化研究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9</w:t>
      </w:r>
      <w:r>
        <w:rPr>
          <w:rFonts w:ascii="仿宋_GB2312" w:eastAsia="仿宋_GB2312" w:hAnsi="仿宋_GB2312" w:cs="仿宋_GB2312" w:hint="eastAsia"/>
          <w:color w:val="000000"/>
          <w:kern w:val="0"/>
          <w:sz w:val="32"/>
          <w:szCs w:val="32"/>
        </w:rPr>
        <w:t>、连云港公共财政支持技术创新模式研究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10</w:t>
      </w:r>
      <w:r>
        <w:rPr>
          <w:rFonts w:ascii="仿宋_GB2312" w:eastAsia="仿宋_GB2312" w:hAnsi="仿宋_GB2312" w:cs="仿宋_GB2312" w:hint="eastAsia"/>
          <w:color w:val="000000"/>
          <w:kern w:val="0"/>
          <w:sz w:val="32"/>
          <w:szCs w:val="32"/>
        </w:rPr>
        <w:t>、改革完善重大疫情防控应急体系响应机制研究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11</w:t>
      </w:r>
      <w:r>
        <w:rPr>
          <w:rFonts w:ascii="仿宋_GB2312" w:eastAsia="仿宋_GB2312" w:hAnsi="仿宋_GB2312" w:cs="仿宋_GB2312" w:hint="eastAsia"/>
          <w:color w:val="000000"/>
          <w:kern w:val="0"/>
          <w:sz w:val="32"/>
          <w:szCs w:val="32"/>
        </w:rPr>
        <w:t>、新经济业态下连云港企业劳动力需求与供给研究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12</w:t>
      </w:r>
      <w:r>
        <w:rPr>
          <w:rFonts w:ascii="仿宋_GB2312" w:eastAsia="仿宋_GB2312" w:hAnsi="仿宋_GB2312" w:cs="仿宋_GB2312" w:hint="eastAsia"/>
          <w:color w:val="000000"/>
          <w:kern w:val="0"/>
          <w:sz w:val="32"/>
          <w:szCs w:val="32"/>
        </w:rPr>
        <w:t>、连云港新型智库建设的调查、评价与建设研究</w:t>
      </w:r>
      <w:r>
        <w:rPr>
          <w:rFonts w:ascii="仿宋_GB2312" w:eastAsia="仿宋_GB2312" w:cs="仿宋_GB2312" w:hint="eastAsia"/>
          <w:kern w:val="0"/>
          <w:sz w:val="32"/>
          <w:szCs w:val="32"/>
        </w:rPr>
        <w:t>▲</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13</w:t>
      </w:r>
      <w:r>
        <w:rPr>
          <w:rFonts w:ascii="仿宋_GB2312" w:eastAsia="仿宋_GB2312" w:hAnsi="仿宋_GB2312" w:cs="仿宋_GB2312" w:hint="eastAsia"/>
          <w:color w:val="000000"/>
          <w:kern w:val="0"/>
          <w:sz w:val="32"/>
          <w:szCs w:val="32"/>
        </w:rPr>
        <w:t>、连云港企业参与“一带一路”沿线国家建设的经验研究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14</w:t>
      </w:r>
      <w:r>
        <w:rPr>
          <w:rFonts w:ascii="仿宋_GB2312" w:eastAsia="仿宋_GB2312" w:hAnsi="仿宋_GB2312" w:cs="仿宋_GB2312" w:hint="eastAsia"/>
          <w:color w:val="000000"/>
          <w:kern w:val="0"/>
          <w:sz w:val="32"/>
          <w:szCs w:val="32"/>
        </w:rPr>
        <w:t>、连云港新能源、新医药产业可持续发展战略研究</w:t>
      </w:r>
    </w:p>
    <w:p w:rsidR="007B2A60" w:rsidRDefault="004F02EC">
      <w:pPr>
        <w:spacing w:line="530" w:lineRule="exact"/>
        <w:jc w:val="left"/>
        <w:rPr>
          <w:rFonts w:ascii="仿宋_GB2312" w:eastAsia="仿宋_GB2312" w:hAnsi="仿宋_GB2312"/>
          <w:b/>
          <w:bCs/>
          <w:color w:val="FF0000"/>
          <w:kern w:val="0"/>
          <w:sz w:val="32"/>
          <w:szCs w:val="32"/>
        </w:rPr>
      </w:pPr>
      <w:r>
        <w:rPr>
          <w:rFonts w:ascii="仿宋_GB2312" w:eastAsia="仿宋_GB2312" w:hAnsi="仿宋_GB2312" w:cs="仿宋_GB2312"/>
          <w:kern w:val="0"/>
          <w:sz w:val="32"/>
          <w:szCs w:val="32"/>
        </w:rPr>
        <w:t>15</w:t>
      </w:r>
      <w:r>
        <w:rPr>
          <w:rFonts w:ascii="仿宋_GB2312" w:eastAsia="仿宋_GB2312" w:hAnsi="仿宋_GB2312" w:cs="仿宋_GB2312" w:hint="eastAsia"/>
          <w:kern w:val="0"/>
          <w:sz w:val="32"/>
          <w:szCs w:val="32"/>
        </w:rPr>
        <w:t>、</w:t>
      </w:r>
      <w:r>
        <w:rPr>
          <w:rFonts w:ascii="仿宋_GB2312" w:eastAsia="仿宋_GB2312" w:hAnsi="仿宋_GB2312" w:cs="仿宋_GB2312" w:hint="eastAsia"/>
          <w:color w:val="000000"/>
          <w:kern w:val="0"/>
          <w:sz w:val="32"/>
          <w:szCs w:val="32"/>
        </w:rPr>
        <w:t>连云港新时代营商环境的短板与政策创新研究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16</w:t>
      </w:r>
      <w:r>
        <w:rPr>
          <w:rFonts w:ascii="仿宋_GB2312" w:eastAsia="仿宋_GB2312" w:hAnsi="仿宋_GB2312" w:cs="仿宋_GB2312" w:hint="eastAsia"/>
          <w:color w:val="000000"/>
          <w:kern w:val="0"/>
          <w:sz w:val="32"/>
          <w:szCs w:val="32"/>
        </w:rPr>
        <w:t>、公共危机管理中政府精准施策问题研究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17</w:t>
      </w:r>
      <w:r>
        <w:rPr>
          <w:rFonts w:ascii="仿宋_GB2312" w:eastAsia="仿宋_GB2312" w:hAnsi="仿宋_GB2312" w:cs="仿宋_GB2312" w:hint="eastAsia"/>
          <w:color w:val="000000"/>
          <w:kern w:val="0"/>
          <w:sz w:val="32"/>
          <w:szCs w:val="32"/>
        </w:rPr>
        <w:t>、应对公共卫生突发事件情况下社会心态调整研究</w:t>
      </w:r>
    </w:p>
    <w:p w:rsidR="007B2A60" w:rsidRDefault="007B2A60">
      <w:pPr>
        <w:spacing w:line="530" w:lineRule="exact"/>
        <w:jc w:val="left"/>
        <w:rPr>
          <w:rFonts w:ascii="仿宋_GB2312" w:eastAsia="仿宋_GB2312" w:hAnsi="仿宋_GB2312"/>
          <w:color w:val="000000"/>
          <w:kern w:val="0"/>
          <w:sz w:val="32"/>
          <w:szCs w:val="32"/>
        </w:rPr>
      </w:pPr>
    </w:p>
    <w:p w:rsidR="007B2A60" w:rsidRDefault="004F02EC">
      <w:pPr>
        <w:spacing w:line="530" w:lineRule="exact"/>
        <w:jc w:val="left"/>
        <w:rPr>
          <w:rFonts w:ascii="仿宋_GB2312" w:eastAsia="仿宋_GB2312" w:hAnsi="仿宋_GB2312"/>
          <w:b/>
          <w:bCs/>
          <w:color w:val="000000"/>
          <w:kern w:val="0"/>
          <w:sz w:val="32"/>
          <w:szCs w:val="32"/>
        </w:rPr>
      </w:pPr>
      <w:r>
        <w:rPr>
          <w:rFonts w:ascii="仿宋_GB2312" w:eastAsia="仿宋_GB2312" w:hAnsi="仿宋_GB2312" w:cs="仿宋_GB2312" w:hint="eastAsia"/>
          <w:b/>
          <w:bCs/>
          <w:color w:val="000000"/>
          <w:kern w:val="0"/>
          <w:sz w:val="32"/>
          <w:szCs w:val="32"/>
        </w:rPr>
        <w:t>六、政治学</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1</w:t>
      </w:r>
      <w:r>
        <w:rPr>
          <w:rFonts w:ascii="仿宋_GB2312" w:eastAsia="仿宋_GB2312" w:hAnsi="仿宋_GB2312" w:cs="仿宋_GB2312" w:hint="eastAsia"/>
          <w:color w:val="000000"/>
          <w:kern w:val="0"/>
          <w:sz w:val="32"/>
          <w:szCs w:val="32"/>
        </w:rPr>
        <w:t>、中国特色社会主义政治学学科体系、学术体系和话语体系研究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2</w:t>
      </w:r>
      <w:r>
        <w:rPr>
          <w:rFonts w:ascii="仿宋_GB2312" w:eastAsia="仿宋_GB2312" w:hAnsi="仿宋_GB2312" w:cs="仿宋_GB2312" w:hint="eastAsia"/>
          <w:color w:val="000000"/>
          <w:kern w:val="0"/>
          <w:sz w:val="32"/>
          <w:szCs w:val="32"/>
        </w:rPr>
        <w:t>、新时代政府治理和社会调节、居民自治良性互动的社区治理体系研究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3</w:t>
      </w:r>
      <w:r>
        <w:rPr>
          <w:rFonts w:ascii="仿宋_GB2312" w:eastAsia="仿宋_GB2312" w:hAnsi="仿宋_GB2312" w:cs="仿宋_GB2312" w:hint="eastAsia"/>
          <w:color w:val="000000"/>
          <w:kern w:val="0"/>
          <w:sz w:val="32"/>
          <w:szCs w:val="32"/>
        </w:rPr>
        <w:t>、连云港“放管服”改革的经验、问题及对策研究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4</w:t>
      </w:r>
      <w:r>
        <w:rPr>
          <w:rFonts w:ascii="仿宋_GB2312" w:eastAsia="仿宋_GB2312" w:hAnsi="仿宋_GB2312" w:cs="仿宋_GB2312" w:hint="eastAsia"/>
          <w:color w:val="000000"/>
          <w:kern w:val="0"/>
          <w:sz w:val="32"/>
          <w:szCs w:val="32"/>
        </w:rPr>
        <w:t>、连云港深化鼓励激励、容错纠错、能上能下“三项机制”研究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5</w:t>
      </w:r>
      <w:r>
        <w:rPr>
          <w:rFonts w:ascii="仿宋_GB2312" w:eastAsia="仿宋_GB2312" w:hAnsi="仿宋_GB2312" w:cs="仿宋_GB2312" w:hint="eastAsia"/>
          <w:color w:val="000000"/>
          <w:kern w:val="0"/>
          <w:sz w:val="32"/>
          <w:szCs w:val="32"/>
        </w:rPr>
        <w:t>、连云港基本公共服务标准体系建设研究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6</w:t>
      </w:r>
      <w:r>
        <w:rPr>
          <w:rFonts w:ascii="仿宋_GB2312" w:eastAsia="仿宋_GB2312" w:hAnsi="仿宋_GB2312" w:cs="仿宋_GB2312" w:hint="eastAsia"/>
          <w:color w:val="000000"/>
          <w:kern w:val="0"/>
          <w:sz w:val="32"/>
          <w:szCs w:val="32"/>
        </w:rPr>
        <w:t>、中国共产党领导的多党合作经验启示和规律认识</w:t>
      </w:r>
    </w:p>
    <w:p w:rsidR="007B2A60" w:rsidRDefault="007B2A60">
      <w:pPr>
        <w:spacing w:line="530" w:lineRule="exact"/>
        <w:jc w:val="left"/>
        <w:rPr>
          <w:rFonts w:ascii="仿宋_GB2312" w:eastAsia="仿宋_GB2312" w:hAnsi="仿宋_GB2312"/>
          <w:b/>
          <w:bCs/>
          <w:color w:val="000000"/>
          <w:kern w:val="0"/>
          <w:sz w:val="32"/>
          <w:szCs w:val="32"/>
        </w:rPr>
      </w:pPr>
    </w:p>
    <w:p w:rsidR="007B2A60" w:rsidRDefault="004F02EC">
      <w:pPr>
        <w:spacing w:line="530" w:lineRule="exact"/>
        <w:jc w:val="left"/>
        <w:rPr>
          <w:rFonts w:ascii="仿宋_GB2312" w:eastAsia="仿宋_GB2312" w:hAnsi="仿宋_GB2312"/>
          <w:b/>
          <w:bCs/>
          <w:color w:val="000000"/>
          <w:kern w:val="0"/>
          <w:sz w:val="32"/>
          <w:szCs w:val="32"/>
        </w:rPr>
      </w:pPr>
      <w:r>
        <w:rPr>
          <w:rFonts w:ascii="仿宋_GB2312" w:eastAsia="仿宋_GB2312" w:hAnsi="仿宋_GB2312" w:cs="仿宋_GB2312" w:hint="eastAsia"/>
          <w:b/>
          <w:bCs/>
          <w:color w:val="000000"/>
          <w:kern w:val="0"/>
          <w:sz w:val="32"/>
          <w:szCs w:val="32"/>
        </w:rPr>
        <w:t>七、社会学</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1</w:t>
      </w:r>
      <w:r>
        <w:rPr>
          <w:rFonts w:ascii="仿宋_GB2312" w:eastAsia="仿宋_GB2312" w:hAnsi="仿宋_GB2312" w:cs="仿宋_GB2312" w:hint="eastAsia"/>
          <w:color w:val="000000"/>
          <w:kern w:val="0"/>
          <w:sz w:val="32"/>
          <w:szCs w:val="32"/>
        </w:rPr>
        <w:t>、新时期连云港重大社会风险的评估与防范研究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2</w:t>
      </w:r>
      <w:r>
        <w:rPr>
          <w:rFonts w:ascii="仿宋_GB2312" w:eastAsia="仿宋_GB2312" w:hAnsi="仿宋_GB2312" w:cs="仿宋_GB2312" w:hint="eastAsia"/>
          <w:color w:val="000000"/>
          <w:kern w:val="0"/>
          <w:sz w:val="32"/>
          <w:szCs w:val="32"/>
        </w:rPr>
        <w:t>、互联网大数据背景下运用模块化管理机制完善社区养老模式研究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3</w:t>
      </w:r>
      <w:r>
        <w:rPr>
          <w:rFonts w:ascii="仿宋_GB2312" w:eastAsia="仿宋_GB2312" w:hAnsi="仿宋_GB2312" w:cs="仿宋_GB2312" w:hint="eastAsia"/>
          <w:color w:val="000000"/>
          <w:kern w:val="0"/>
          <w:sz w:val="32"/>
          <w:szCs w:val="32"/>
        </w:rPr>
        <w:t>、乡村振兴战略背景下连云港农村劳动力流动特点和规律研究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4</w:t>
      </w:r>
      <w:r>
        <w:rPr>
          <w:rFonts w:ascii="仿宋_GB2312" w:eastAsia="仿宋_GB2312" w:hAnsi="仿宋_GB2312" w:cs="仿宋_GB2312" w:hint="eastAsia"/>
          <w:color w:val="000000"/>
          <w:kern w:val="0"/>
          <w:sz w:val="32"/>
          <w:szCs w:val="32"/>
        </w:rPr>
        <w:t>、连云港基层社会治理与基本公共服务融合发展研究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5</w:t>
      </w:r>
      <w:r>
        <w:rPr>
          <w:rFonts w:ascii="仿宋_GB2312" w:eastAsia="仿宋_GB2312" w:hAnsi="仿宋_GB2312" w:cs="仿宋_GB2312" w:hint="eastAsia"/>
          <w:color w:val="000000"/>
          <w:kern w:val="0"/>
          <w:sz w:val="32"/>
          <w:szCs w:val="32"/>
        </w:rPr>
        <w:t>、连云港市文化与新时代城市精神研究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lastRenderedPageBreak/>
        <w:t>6</w:t>
      </w:r>
      <w:r>
        <w:rPr>
          <w:rFonts w:ascii="仿宋_GB2312" w:eastAsia="仿宋_GB2312" w:hAnsi="仿宋_GB2312" w:cs="仿宋_GB2312" w:hint="eastAsia"/>
          <w:color w:val="000000"/>
          <w:kern w:val="0"/>
          <w:sz w:val="32"/>
          <w:szCs w:val="32"/>
        </w:rPr>
        <w:t>、新时代构建多层次、可持续社会保障体系研究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kern w:val="0"/>
          <w:sz w:val="32"/>
          <w:szCs w:val="32"/>
        </w:rPr>
        <w:t>7</w:t>
      </w:r>
      <w:r>
        <w:rPr>
          <w:rFonts w:ascii="仿宋_GB2312" w:eastAsia="仿宋_GB2312" w:hAnsi="仿宋_GB2312" w:cs="仿宋_GB2312" w:hint="eastAsia"/>
          <w:kern w:val="0"/>
          <w:sz w:val="32"/>
          <w:szCs w:val="32"/>
        </w:rPr>
        <w:t>、新时代企业退休人员养老模式的探索与研究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8</w:t>
      </w:r>
      <w:r>
        <w:rPr>
          <w:rFonts w:ascii="仿宋_GB2312" w:eastAsia="仿宋_GB2312" w:hAnsi="仿宋_GB2312" w:cs="仿宋_GB2312" w:hint="eastAsia"/>
          <w:color w:val="000000"/>
          <w:kern w:val="0"/>
          <w:sz w:val="32"/>
          <w:szCs w:val="32"/>
        </w:rPr>
        <w:t>、乡村振兴战略下连云港返乡创业的现状与对策研究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9</w:t>
      </w:r>
      <w:r>
        <w:rPr>
          <w:rFonts w:ascii="仿宋_GB2312" w:eastAsia="仿宋_GB2312" w:hAnsi="仿宋_GB2312" w:cs="仿宋_GB2312" w:hint="eastAsia"/>
          <w:color w:val="000000"/>
          <w:kern w:val="0"/>
          <w:sz w:val="32"/>
          <w:szCs w:val="32"/>
        </w:rPr>
        <w:t>、连云港地权流转与乡村社会治理研究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10</w:t>
      </w:r>
      <w:r>
        <w:rPr>
          <w:rFonts w:ascii="仿宋_GB2312" w:eastAsia="仿宋_GB2312" w:hAnsi="仿宋_GB2312" w:cs="仿宋_GB2312" w:hint="eastAsia"/>
          <w:color w:val="000000"/>
          <w:kern w:val="0"/>
          <w:sz w:val="32"/>
          <w:szCs w:val="32"/>
        </w:rPr>
        <w:t>、连云港文化事业与文化产业发展研究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11</w:t>
      </w:r>
      <w:r>
        <w:rPr>
          <w:rFonts w:ascii="仿宋_GB2312" w:eastAsia="仿宋_GB2312" w:hAnsi="仿宋_GB2312" w:cs="仿宋_GB2312" w:hint="eastAsia"/>
          <w:color w:val="000000"/>
          <w:kern w:val="0"/>
          <w:sz w:val="32"/>
          <w:szCs w:val="32"/>
        </w:rPr>
        <w:t>、新的社会阶层的历史演变与发展趋势及对中国社会阶层结构变化的影响</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hint="eastAsia"/>
          <w:b/>
          <w:bCs/>
          <w:color w:val="000000"/>
          <w:kern w:val="0"/>
          <w:sz w:val="32"/>
          <w:szCs w:val="32"/>
        </w:rPr>
        <w:t>八、新闻学</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1</w:t>
      </w:r>
      <w:r>
        <w:rPr>
          <w:rFonts w:ascii="仿宋_GB2312" w:eastAsia="仿宋_GB2312" w:hAnsi="仿宋_GB2312" w:cs="仿宋_GB2312" w:hint="eastAsia"/>
          <w:color w:val="000000"/>
          <w:kern w:val="0"/>
          <w:sz w:val="32"/>
          <w:szCs w:val="32"/>
        </w:rPr>
        <w:t>、习近平总书记关于新闻舆论工作重要论述研究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2</w:t>
      </w:r>
      <w:r>
        <w:rPr>
          <w:rFonts w:ascii="仿宋_GB2312" w:eastAsia="仿宋_GB2312" w:hAnsi="仿宋_GB2312" w:cs="仿宋_GB2312" w:hint="eastAsia"/>
          <w:color w:val="000000"/>
          <w:kern w:val="0"/>
          <w:sz w:val="32"/>
          <w:szCs w:val="32"/>
        </w:rPr>
        <w:t>、中国特色新闻学学科体系、学术体系和话语体系研究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3</w:t>
      </w:r>
      <w:r>
        <w:rPr>
          <w:rFonts w:ascii="仿宋_GB2312" w:eastAsia="仿宋_GB2312" w:hAnsi="仿宋_GB2312" w:cs="仿宋_GB2312" w:hint="eastAsia"/>
          <w:color w:val="000000"/>
          <w:kern w:val="0"/>
          <w:sz w:val="32"/>
          <w:szCs w:val="32"/>
        </w:rPr>
        <w:t>、新时代连云港对外传播研究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4</w:t>
      </w:r>
      <w:r>
        <w:rPr>
          <w:rFonts w:ascii="仿宋_GB2312" w:eastAsia="仿宋_GB2312" w:hAnsi="仿宋_GB2312" w:cs="仿宋_GB2312" w:hint="eastAsia"/>
          <w:color w:val="000000"/>
          <w:kern w:val="0"/>
          <w:sz w:val="32"/>
          <w:szCs w:val="32"/>
        </w:rPr>
        <w:t>、连云港市级主流媒体深度融合发展路径探析</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5</w:t>
      </w:r>
      <w:r>
        <w:rPr>
          <w:rFonts w:ascii="仿宋_GB2312" w:eastAsia="仿宋_GB2312" w:hAnsi="仿宋_GB2312" w:cs="仿宋_GB2312" w:hint="eastAsia"/>
          <w:color w:val="000000"/>
          <w:kern w:val="0"/>
          <w:sz w:val="32"/>
          <w:szCs w:val="32"/>
        </w:rPr>
        <w:t>、新时代主流媒体创新传播研究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6</w:t>
      </w:r>
      <w:r>
        <w:rPr>
          <w:rFonts w:ascii="仿宋_GB2312" w:eastAsia="仿宋_GB2312" w:hAnsi="仿宋_GB2312" w:cs="仿宋_GB2312" w:hint="eastAsia"/>
          <w:color w:val="000000"/>
          <w:kern w:val="0"/>
          <w:sz w:val="32"/>
          <w:szCs w:val="32"/>
        </w:rPr>
        <w:t>、新时代连云港政务媒体转型与创新传播研究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7</w:t>
      </w:r>
      <w:r>
        <w:rPr>
          <w:rFonts w:ascii="仿宋_GB2312" w:eastAsia="仿宋_GB2312" w:hAnsi="仿宋_GB2312" w:cs="仿宋_GB2312" w:hint="eastAsia"/>
          <w:color w:val="000000"/>
          <w:kern w:val="0"/>
          <w:sz w:val="32"/>
          <w:szCs w:val="32"/>
        </w:rPr>
        <w:t>、基于区块链的数字版权研究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8</w:t>
      </w:r>
      <w:r>
        <w:rPr>
          <w:rFonts w:ascii="仿宋_GB2312" w:eastAsia="仿宋_GB2312" w:hAnsi="仿宋_GB2312" w:cs="仿宋_GB2312" w:hint="eastAsia"/>
          <w:color w:val="000000"/>
          <w:kern w:val="0"/>
          <w:sz w:val="32"/>
          <w:szCs w:val="32"/>
        </w:rPr>
        <w:t>、以区块链推动新一代信息技术产业发展研究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9</w:t>
      </w:r>
      <w:r>
        <w:rPr>
          <w:rFonts w:ascii="仿宋_GB2312" w:eastAsia="仿宋_GB2312" w:hAnsi="仿宋_GB2312" w:cs="仿宋_GB2312" w:hint="eastAsia"/>
          <w:color w:val="000000"/>
          <w:kern w:val="0"/>
          <w:sz w:val="32"/>
          <w:szCs w:val="32"/>
        </w:rPr>
        <w:t>、人工智能背景下信息传播前沿问题研究</w:t>
      </w:r>
    </w:p>
    <w:p w:rsidR="007B2A60" w:rsidRDefault="004F02EC">
      <w:pPr>
        <w:spacing w:line="530" w:lineRule="exact"/>
        <w:jc w:val="left"/>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10</w:t>
      </w:r>
      <w:r>
        <w:rPr>
          <w:rFonts w:ascii="仿宋_GB2312" w:eastAsia="仿宋_GB2312" w:hAnsi="仿宋_GB2312" w:cs="仿宋_GB2312" w:hint="eastAsia"/>
          <w:color w:val="000000"/>
          <w:kern w:val="0"/>
          <w:sz w:val="32"/>
          <w:szCs w:val="32"/>
        </w:rPr>
        <w:t>、《西游记》文化品牌的挖掘与传播研究</w:t>
      </w:r>
    </w:p>
    <w:p w:rsidR="007B2A60" w:rsidRDefault="004F02EC">
      <w:pPr>
        <w:spacing w:line="530" w:lineRule="exact"/>
        <w:ind w:firstLineChars="200" w:firstLine="640"/>
        <w:jc w:val="left"/>
        <w:rPr>
          <w:rFonts w:ascii="仿宋_GB2312" w:eastAsia="仿宋_GB2312" w:hAnsi="仿宋_GB2312"/>
          <w:color w:val="000000"/>
          <w:kern w:val="0"/>
          <w:sz w:val="32"/>
          <w:szCs w:val="32"/>
        </w:rPr>
      </w:pPr>
      <w:r>
        <w:rPr>
          <w:rFonts w:ascii="仿宋_GB2312" w:eastAsia="仿宋_GB2312" w:cs="仿宋_GB2312" w:hint="eastAsia"/>
          <w:kern w:val="0"/>
          <w:sz w:val="32"/>
          <w:szCs w:val="32"/>
        </w:rPr>
        <w:t>说明：加▲为专项委托课题选题参考，</w:t>
      </w:r>
      <w:r>
        <w:rPr>
          <w:rFonts w:ascii="仿宋_GB2312" w:eastAsia="仿宋_GB2312" w:cs="仿宋_GB2312"/>
          <w:kern w:val="0"/>
          <w:sz w:val="32"/>
          <w:szCs w:val="32"/>
        </w:rPr>
        <w:t>2021</w:t>
      </w:r>
      <w:r>
        <w:rPr>
          <w:rFonts w:ascii="仿宋_GB2312" w:eastAsia="仿宋_GB2312" w:cs="仿宋_GB2312" w:hint="eastAsia"/>
          <w:kern w:val="0"/>
          <w:sz w:val="32"/>
          <w:szCs w:val="32"/>
        </w:rPr>
        <w:t>年底前需提交最终研究成果。法学、历史学、中外文学、教育学、体育学等选题指南参考省社科规划课题指南。</w:t>
      </w:r>
    </w:p>
    <w:p w:rsidR="007B2A60" w:rsidRDefault="007B2A60">
      <w:pPr>
        <w:spacing w:line="560" w:lineRule="exact"/>
        <w:jc w:val="left"/>
        <w:rPr>
          <w:rFonts w:ascii="华文楷体" w:eastAsia="华文楷体" w:hAnsi="华文楷体"/>
          <w:sz w:val="32"/>
          <w:szCs w:val="32"/>
        </w:rPr>
      </w:pPr>
    </w:p>
    <w:p w:rsidR="007B2A60" w:rsidRDefault="007B2A60">
      <w:pPr>
        <w:spacing w:line="560" w:lineRule="exact"/>
        <w:jc w:val="left"/>
        <w:rPr>
          <w:rFonts w:ascii="华文楷体" w:eastAsia="华文楷体" w:hAnsi="华文楷体"/>
          <w:sz w:val="32"/>
          <w:szCs w:val="32"/>
        </w:rPr>
      </w:pPr>
    </w:p>
    <w:p w:rsidR="007B2A60" w:rsidRDefault="007B2A60">
      <w:pPr>
        <w:spacing w:line="560" w:lineRule="exact"/>
        <w:jc w:val="left"/>
        <w:rPr>
          <w:rFonts w:ascii="华文楷体" w:eastAsia="华文楷体" w:hAnsi="华文楷体"/>
          <w:sz w:val="32"/>
          <w:szCs w:val="32"/>
        </w:rPr>
      </w:pPr>
    </w:p>
    <w:p w:rsidR="007B2A60" w:rsidRDefault="007B2A60">
      <w:pPr>
        <w:spacing w:line="560" w:lineRule="exact"/>
        <w:jc w:val="left"/>
        <w:rPr>
          <w:rFonts w:ascii="华文楷体" w:eastAsia="华文楷体" w:hAnsi="华文楷体"/>
          <w:sz w:val="32"/>
          <w:szCs w:val="32"/>
        </w:rPr>
      </w:pPr>
    </w:p>
    <w:p w:rsidR="007B2A60" w:rsidRDefault="004F02EC">
      <w:pPr>
        <w:spacing w:line="560" w:lineRule="exact"/>
        <w:jc w:val="left"/>
        <w:rPr>
          <w:rFonts w:ascii="华文楷体" w:eastAsia="华文楷体" w:hAnsi="华文楷体"/>
          <w:sz w:val="32"/>
          <w:szCs w:val="32"/>
        </w:rPr>
      </w:pPr>
      <w:r>
        <w:rPr>
          <w:rFonts w:ascii="华文楷体" w:eastAsia="华文楷体" w:hAnsi="华文楷体" w:cs="华文楷体" w:hint="eastAsia"/>
          <w:sz w:val="32"/>
          <w:szCs w:val="32"/>
        </w:rPr>
        <w:lastRenderedPageBreak/>
        <w:t>附件</w:t>
      </w:r>
      <w:r>
        <w:rPr>
          <w:rFonts w:ascii="华文楷体" w:eastAsia="华文楷体" w:hAnsi="华文楷体" w:cs="华文楷体"/>
          <w:sz w:val="32"/>
          <w:szCs w:val="32"/>
        </w:rPr>
        <w:t>2</w:t>
      </w:r>
      <w:r>
        <w:rPr>
          <w:rFonts w:ascii="华文楷体" w:eastAsia="华文楷体" w:hAnsi="华文楷体" w:cs="华文楷体" w:hint="eastAsia"/>
          <w:sz w:val="32"/>
          <w:szCs w:val="32"/>
        </w:rPr>
        <w:t>：</w:t>
      </w:r>
    </w:p>
    <w:tbl>
      <w:tblPr>
        <w:tblW w:w="927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502"/>
        <w:gridCol w:w="1694"/>
        <w:gridCol w:w="1694"/>
        <w:gridCol w:w="1269"/>
        <w:gridCol w:w="2120"/>
      </w:tblGrid>
      <w:tr w:rsidR="007B2A60">
        <w:trPr>
          <w:cantSplit/>
          <w:trHeight w:val="1030"/>
          <w:jc w:val="center"/>
        </w:trPr>
        <w:tc>
          <w:tcPr>
            <w:tcW w:w="2502" w:type="dxa"/>
            <w:tcBorders>
              <w:top w:val="single" w:sz="4" w:space="0" w:color="auto"/>
              <w:bottom w:val="single" w:sz="4" w:space="0" w:color="auto"/>
              <w:right w:val="single" w:sz="4" w:space="0" w:color="auto"/>
            </w:tcBorders>
            <w:vAlign w:val="center"/>
          </w:tcPr>
          <w:p w:rsidR="007B2A60" w:rsidRDefault="004F02EC">
            <w:pPr>
              <w:jc w:val="center"/>
              <w:rPr>
                <w:sz w:val="24"/>
                <w:szCs w:val="24"/>
              </w:rPr>
            </w:pPr>
            <w:r>
              <w:rPr>
                <w:rFonts w:cs="宋体" w:hint="eastAsia"/>
                <w:sz w:val="24"/>
                <w:szCs w:val="24"/>
              </w:rPr>
              <w:t>登记号</w:t>
            </w:r>
          </w:p>
        </w:tc>
        <w:tc>
          <w:tcPr>
            <w:tcW w:w="1694"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sz w:val="24"/>
                <w:szCs w:val="24"/>
              </w:rPr>
            </w:pPr>
          </w:p>
        </w:tc>
        <w:tc>
          <w:tcPr>
            <w:tcW w:w="1694" w:type="dxa"/>
            <w:tcBorders>
              <w:top w:val="nil"/>
              <w:left w:val="single" w:sz="4" w:space="0" w:color="auto"/>
              <w:bottom w:val="nil"/>
              <w:right w:val="single" w:sz="4" w:space="0" w:color="auto"/>
            </w:tcBorders>
            <w:vAlign w:val="center"/>
          </w:tcPr>
          <w:p w:rsidR="007B2A60" w:rsidRDefault="007B2A60">
            <w:pPr>
              <w:jc w:val="center"/>
              <w:rPr>
                <w:sz w:val="24"/>
                <w:szCs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sz w:val="24"/>
                <w:szCs w:val="24"/>
              </w:rPr>
            </w:pPr>
            <w:r>
              <w:rPr>
                <w:rFonts w:cs="宋体" w:hint="eastAsia"/>
                <w:sz w:val="24"/>
                <w:szCs w:val="24"/>
              </w:rPr>
              <w:t>项目序号</w:t>
            </w:r>
          </w:p>
        </w:tc>
        <w:tc>
          <w:tcPr>
            <w:tcW w:w="2120" w:type="dxa"/>
            <w:tcBorders>
              <w:top w:val="single" w:sz="4" w:space="0" w:color="auto"/>
              <w:left w:val="single" w:sz="4" w:space="0" w:color="auto"/>
              <w:bottom w:val="single" w:sz="4" w:space="0" w:color="auto"/>
            </w:tcBorders>
            <w:vAlign w:val="center"/>
          </w:tcPr>
          <w:p w:rsidR="007B2A60" w:rsidRDefault="007B2A60">
            <w:pPr>
              <w:jc w:val="center"/>
            </w:pPr>
          </w:p>
        </w:tc>
      </w:tr>
    </w:tbl>
    <w:p w:rsidR="007B2A60" w:rsidRDefault="007B2A60"/>
    <w:p w:rsidR="007B2A60" w:rsidRDefault="007B2A60"/>
    <w:p w:rsidR="007B2A60" w:rsidRDefault="007B2A60"/>
    <w:p w:rsidR="007B2A60" w:rsidRDefault="004F02EC">
      <w:pPr>
        <w:jc w:val="center"/>
        <w:rPr>
          <w:rFonts w:eastAsia="黑体"/>
          <w:sz w:val="44"/>
          <w:szCs w:val="44"/>
        </w:rPr>
      </w:pPr>
      <w:r>
        <w:rPr>
          <w:rFonts w:eastAsia="黑体" w:cs="黑体" w:hint="eastAsia"/>
          <w:sz w:val="44"/>
          <w:szCs w:val="44"/>
        </w:rPr>
        <w:t>连云港市社会科学基金项目</w:t>
      </w:r>
    </w:p>
    <w:p w:rsidR="007B2A60" w:rsidRDefault="007B2A60"/>
    <w:p w:rsidR="007B2A60" w:rsidRDefault="004F02EC">
      <w:pPr>
        <w:jc w:val="center"/>
        <w:rPr>
          <w:rFonts w:ascii="黑体" w:eastAsia="黑体"/>
          <w:sz w:val="84"/>
          <w:szCs w:val="84"/>
        </w:rPr>
      </w:pPr>
      <w:r>
        <w:rPr>
          <w:rFonts w:ascii="黑体" w:eastAsia="黑体" w:cs="黑体" w:hint="eastAsia"/>
          <w:sz w:val="84"/>
          <w:szCs w:val="84"/>
        </w:rPr>
        <w:t>申请书</w:t>
      </w:r>
    </w:p>
    <w:p w:rsidR="007B2A60" w:rsidRDefault="007B2A60"/>
    <w:p w:rsidR="007B2A60" w:rsidRDefault="007B2A60"/>
    <w:p w:rsidR="007B2A60" w:rsidRDefault="007B2A60"/>
    <w:p w:rsidR="007B2A60" w:rsidRDefault="007B2A60"/>
    <w:p w:rsidR="007B2A60" w:rsidRDefault="007B2A60"/>
    <w:p w:rsidR="007B2A60" w:rsidRDefault="004F02EC">
      <w:pPr>
        <w:spacing w:line="600" w:lineRule="auto"/>
        <w:ind w:firstLine="560"/>
        <w:rPr>
          <w:rFonts w:eastAsia="仿宋_GB2312"/>
          <w:sz w:val="28"/>
          <w:szCs w:val="28"/>
        </w:rPr>
      </w:pPr>
      <w:r>
        <w:rPr>
          <w:rFonts w:eastAsia="仿宋_GB2312" w:cs="仿宋_GB2312" w:hint="eastAsia"/>
          <w:sz w:val="28"/>
          <w:szCs w:val="28"/>
        </w:rPr>
        <w:t>项目类别</w:t>
      </w:r>
    </w:p>
    <w:p w:rsidR="007B2A60" w:rsidRDefault="004F02EC">
      <w:pPr>
        <w:spacing w:line="600" w:lineRule="auto"/>
        <w:ind w:firstLine="560"/>
        <w:rPr>
          <w:rFonts w:eastAsia="仿宋_GB2312"/>
          <w:sz w:val="28"/>
          <w:szCs w:val="28"/>
        </w:rPr>
      </w:pPr>
      <w:r>
        <w:rPr>
          <w:rFonts w:eastAsia="仿宋_GB2312" w:cs="仿宋_GB2312" w:hint="eastAsia"/>
          <w:sz w:val="28"/>
          <w:szCs w:val="28"/>
        </w:rPr>
        <w:t>学科分类</w:t>
      </w:r>
    </w:p>
    <w:p w:rsidR="007B2A60" w:rsidRDefault="004F02EC">
      <w:pPr>
        <w:spacing w:line="600" w:lineRule="auto"/>
        <w:ind w:firstLine="560"/>
        <w:rPr>
          <w:rFonts w:eastAsia="仿宋_GB2312"/>
          <w:sz w:val="28"/>
          <w:szCs w:val="28"/>
        </w:rPr>
      </w:pPr>
      <w:r>
        <w:rPr>
          <w:rFonts w:eastAsia="仿宋_GB2312" w:cs="仿宋_GB2312" w:hint="eastAsia"/>
          <w:sz w:val="28"/>
          <w:szCs w:val="28"/>
        </w:rPr>
        <w:t>课题名称</w:t>
      </w:r>
    </w:p>
    <w:p w:rsidR="007B2A60" w:rsidRDefault="004F02EC">
      <w:pPr>
        <w:spacing w:line="600" w:lineRule="auto"/>
        <w:ind w:firstLine="560"/>
        <w:rPr>
          <w:rFonts w:eastAsia="仿宋_GB2312"/>
          <w:sz w:val="28"/>
          <w:szCs w:val="28"/>
        </w:rPr>
      </w:pPr>
      <w:r>
        <w:rPr>
          <w:rFonts w:eastAsia="仿宋_GB2312" w:cs="仿宋_GB2312" w:hint="eastAsia"/>
          <w:sz w:val="28"/>
          <w:szCs w:val="28"/>
        </w:rPr>
        <w:t>课题负责人</w:t>
      </w:r>
    </w:p>
    <w:p w:rsidR="007B2A60" w:rsidRDefault="004F02EC">
      <w:pPr>
        <w:spacing w:line="600" w:lineRule="auto"/>
        <w:ind w:firstLine="560"/>
        <w:rPr>
          <w:rFonts w:eastAsia="仿宋_GB2312"/>
          <w:sz w:val="28"/>
          <w:szCs w:val="28"/>
        </w:rPr>
      </w:pPr>
      <w:r>
        <w:rPr>
          <w:rFonts w:eastAsia="仿宋_GB2312" w:cs="仿宋_GB2312" w:hint="eastAsia"/>
          <w:sz w:val="28"/>
          <w:szCs w:val="28"/>
        </w:rPr>
        <w:t>负责人所在单位</w:t>
      </w:r>
    </w:p>
    <w:p w:rsidR="007B2A60" w:rsidRDefault="004F02EC">
      <w:pPr>
        <w:spacing w:line="600" w:lineRule="auto"/>
        <w:ind w:firstLine="560"/>
        <w:rPr>
          <w:rFonts w:eastAsia="仿宋_GB2312"/>
          <w:sz w:val="28"/>
          <w:szCs w:val="28"/>
        </w:rPr>
      </w:pPr>
      <w:r>
        <w:rPr>
          <w:rFonts w:eastAsia="仿宋_GB2312" w:cs="仿宋_GB2312" w:hint="eastAsia"/>
          <w:sz w:val="28"/>
          <w:szCs w:val="28"/>
        </w:rPr>
        <w:t>填表日期</w:t>
      </w:r>
    </w:p>
    <w:p w:rsidR="007B2A60" w:rsidRDefault="007B2A60"/>
    <w:p w:rsidR="007B2A60" w:rsidRDefault="007B2A60"/>
    <w:p w:rsidR="007B2A60" w:rsidRDefault="007B2A60"/>
    <w:p w:rsidR="007B2A60" w:rsidRDefault="007B2A60"/>
    <w:p w:rsidR="007B2A60" w:rsidRDefault="007B2A60"/>
    <w:p w:rsidR="007B2A60" w:rsidRDefault="004F02EC">
      <w:pPr>
        <w:spacing w:line="360" w:lineRule="auto"/>
        <w:jc w:val="center"/>
        <w:rPr>
          <w:rFonts w:ascii="楷体_GB2312" w:eastAsia="楷体_GB2312"/>
          <w:sz w:val="32"/>
          <w:szCs w:val="32"/>
        </w:rPr>
      </w:pPr>
      <w:r>
        <w:rPr>
          <w:rFonts w:ascii="楷体_GB2312" w:eastAsia="楷体_GB2312" w:cs="楷体_GB2312" w:hint="eastAsia"/>
          <w:sz w:val="32"/>
          <w:szCs w:val="32"/>
        </w:rPr>
        <w:t>连云港市哲学社会科学规划领导小组办公室</w:t>
      </w:r>
    </w:p>
    <w:p w:rsidR="007B2A60" w:rsidRDefault="004F02EC">
      <w:pPr>
        <w:spacing w:line="360" w:lineRule="auto"/>
        <w:jc w:val="center"/>
        <w:rPr>
          <w:rFonts w:ascii="楷体_GB2312" w:eastAsia="楷体_GB2312"/>
          <w:sz w:val="32"/>
          <w:szCs w:val="32"/>
        </w:rPr>
      </w:pPr>
      <w:r>
        <w:rPr>
          <w:rFonts w:ascii="楷体_GB2312" w:eastAsia="楷体_GB2312" w:cs="楷体_GB2312"/>
          <w:sz w:val="32"/>
          <w:szCs w:val="32"/>
        </w:rPr>
        <w:t>2021</w:t>
      </w:r>
      <w:r>
        <w:rPr>
          <w:rFonts w:ascii="楷体_GB2312" w:eastAsia="楷体_GB2312" w:cs="楷体_GB2312" w:hint="eastAsia"/>
          <w:sz w:val="32"/>
          <w:szCs w:val="32"/>
        </w:rPr>
        <w:t>年</w:t>
      </w:r>
      <w:r>
        <w:rPr>
          <w:rFonts w:ascii="楷体_GB2312" w:eastAsia="楷体_GB2312" w:cs="楷体_GB2312"/>
          <w:sz w:val="32"/>
          <w:szCs w:val="32"/>
        </w:rPr>
        <w:t>5</w:t>
      </w:r>
      <w:r>
        <w:rPr>
          <w:rFonts w:ascii="楷体_GB2312" w:eastAsia="楷体_GB2312" w:cs="楷体_GB2312" w:hint="eastAsia"/>
          <w:sz w:val="32"/>
          <w:szCs w:val="32"/>
        </w:rPr>
        <w:t>月</w:t>
      </w:r>
    </w:p>
    <w:p w:rsidR="007B2A60" w:rsidRDefault="004F02EC">
      <w:pPr>
        <w:spacing w:line="440" w:lineRule="exact"/>
        <w:rPr>
          <w:rFonts w:ascii="黑体" w:eastAsia="黑体" w:hAnsi="宋体"/>
          <w:sz w:val="28"/>
          <w:szCs w:val="28"/>
        </w:rPr>
      </w:pPr>
      <w:r>
        <w:rPr>
          <w:rFonts w:ascii="黑体" w:eastAsia="黑体" w:hAnsi="宋体" w:cs="黑体" w:hint="eastAsia"/>
          <w:sz w:val="28"/>
          <w:szCs w:val="28"/>
        </w:rPr>
        <w:lastRenderedPageBreak/>
        <w:t>申报者的承诺：</w:t>
      </w:r>
    </w:p>
    <w:p w:rsidR="007B2A60" w:rsidRDefault="004F02EC">
      <w:pPr>
        <w:spacing w:line="440" w:lineRule="exact"/>
        <w:ind w:firstLine="570"/>
        <w:rPr>
          <w:rFonts w:ascii="仿宋_GB2312" w:eastAsia="仿宋_GB2312" w:hAnsi="宋体"/>
          <w:sz w:val="28"/>
          <w:szCs w:val="28"/>
        </w:rPr>
      </w:pPr>
      <w:r>
        <w:rPr>
          <w:rFonts w:ascii="仿宋_GB2312" w:eastAsia="仿宋_GB2312" w:hAnsi="宋体" w:cs="仿宋_GB2312" w:hint="eastAsia"/>
          <w:sz w:val="28"/>
          <w:szCs w:val="28"/>
        </w:rPr>
        <w:t>我承诺对本人填写的各项内容的真实性负责，保证没有知识产权争议。如获准立项，我承诺以本表为有约束力的协议，遵守《江苏省社会科学基金项目管理办法》、《江苏省社会科学基金项目资助经费管理办法》的规定，按计划认真开展研究工作，取得预期研究成果。连云港市哲学社会科学规划领导小组办公室有权使用本表所有数据和资料。</w:t>
      </w:r>
    </w:p>
    <w:p w:rsidR="007B2A60" w:rsidRDefault="004F02EC">
      <w:pPr>
        <w:spacing w:line="440" w:lineRule="exact"/>
        <w:ind w:firstLine="4206"/>
        <w:rPr>
          <w:rFonts w:ascii="仿宋_GB2312" w:eastAsia="仿宋_GB2312" w:hAnsi="宋体"/>
          <w:sz w:val="28"/>
          <w:szCs w:val="28"/>
        </w:rPr>
      </w:pPr>
      <w:r>
        <w:rPr>
          <w:rFonts w:ascii="仿宋_GB2312" w:eastAsia="仿宋_GB2312" w:hAnsi="宋体" w:cs="仿宋_GB2312" w:hint="eastAsia"/>
          <w:sz w:val="28"/>
          <w:szCs w:val="28"/>
        </w:rPr>
        <w:t>申报者（签字）：</w:t>
      </w:r>
    </w:p>
    <w:p w:rsidR="007B2A60" w:rsidRDefault="004F02EC">
      <w:pPr>
        <w:spacing w:line="440" w:lineRule="exact"/>
        <w:ind w:firstLine="570"/>
        <w:rPr>
          <w:rFonts w:ascii="仿宋_GB2312" w:eastAsia="仿宋_GB2312" w:hAnsi="宋体"/>
          <w:sz w:val="28"/>
          <w:szCs w:val="28"/>
        </w:rPr>
      </w:pPr>
      <w:r>
        <w:rPr>
          <w:rFonts w:ascii="仿宋_GB2312" w:eastAsia="仿宋_GB2312" w:hAnsi="宋体" w:cs="仿宋_GB2312" w:hint="eastAsia"/>
          <w:sz w:val="28"/>
          <w:szCs w:val="28"/>
        </w:rPr>
        <w:t>年月日</w:t>
      </w:r>
    </w:p>
    <w:p w:rsidR="007B2A60" w:rsidRDefault="004F02EC">
      <w:pPr>
        <w:spacing w:line="440" w:lineRule="exact"/>
        <w:jc w:val="center"/>
        <w:rPr>
          <w:rFonts w:ascii="黑体" w:eastAsia="黑体" w:hAnsi="宋体"/>
          <w:sz w:val="36"/>
          <w:szCs w:val="36"/>
        </w:rPr>
      </w:pPr>
      <w:r>
        <w:rPr>
          <w:rFonts w:ascii="黑体" w:eastAsia="黑体" w:hAnsi="宋体" w:cs="黑体" w:hint="eastAsia"/>
          <w:sz w:val="36"/>
          <w:szCs w:val="36"/>
        </w:rPr>
        <w:t>填表说明及注意事项</w:t>
      </w:r>
    </w:p>
    <w:p w:rsidR="007B2A60" w:rsidRDefault="004F02EC">
      <w:pPr>
        <w:spacing w:line="440" w:lineRule="exact"/>
        <w:ind w:firstLine="570"/>
        <w:rPr>
          <w:rFonts w:ascii="仿宋_GB2312" w:eastAsia="仿宋_GB2312" w:hAnsi="宋体"/>
          <w:sz w:val="28"/>
          <w:szCs w:val="28"/>
        </w:rPr>
      </w:pPr>
      <w:r>
        <w:rPr>
          <w:rFonts w:ascii="仿宋_GB2312" w:eastAsia="仿宋_GB2312" w:hAnsi="宋体" w:cs="仿宋_GB2312" w:hint="eastAsia"/>
          <w:sz w:val="28"/>
          <w:szCs w:val="28"/>
        </w:rPr>
        <w:t>一、“项目类别”分为“重点项目”、“一般项目”、“自筹经费项目”，申请重点项目落选后可降一级参与一般项目评选立项，但不能跨级参与自筹项目评选立项，申请一般项目和自</w:t>
      </w:r>
      <w:r>
        <w:rPr>
          <w:rFonts w:ascii="仿宋_GB2312" w:eastAsia="仿宋_GB2312" w:hAnsi="宋体" w:cs="仿宋_GB2312" w:hint="eastAsia"/>
          <w:sz w:val="28"/>
          <w:szCs w:val="28"/>
        </w:rPr>
        <w:t>筹项目不受限制。</w:t>
      </w:r>
    </w:p>
    <w:p w:rsidR="007B2A60" w:rsidRDefault="004F02EC">
      <w:pPr>
        <w:spacing w:line="440" w:lineRule="exact"/>
        <w:ind w:firstLine="570"/>
        <w:rPr>
          <w:rFonts w:ascii="仿宋_GB2312" w:eastAsia="仿宋_GB2312" w:hAnsi="宋体"/>
          <w:spacing w:val="-6"/>
          <w:sz w:val="28"/>
          <w:szCs w:val="28"/>
        </w:rPr>
      </w:pPr>
      <w:r>
        <w:rPr>
          <w:rFonts w:ascii="仿宋_GB2312" w:eastAsia="仿宋_GB2312" w:hAnsi="宋体" w:cs="仿宋_GB2312" w:hint="eastAsia"/>
          <w:spacing w:val="2"/>
          <w:w w:val="98"/>
          <w:kern w:val="0"/>
          <w:sz w:val="28"/>
          <w:szCs w:val="28"/>
        </w:rPr>
        <w:t>二、</w:t>
      </w:r>
      <w:r>
        <w:rPr>
          <w:rFonts w:ascii="仿宋_GB2312" w:eastAsia="仿宋_GB2312" w:hAnsi="宋体" w:cs="仿宋_GB2312" w:hint="eastAsia"/>
          <w:spacing w:val="-6"/>
          <w:w w:val="98"/>
          <w:kern w:val="0"/>
          <w:sz w:val="28"/>
          <w:szCs w:val="28"/>
        </w:rPr>
        <w:t>学科及项目分类依据省《课题指南》及研究内容填写，自选项目请注明。</w:t>
      </w:r>
    </w:p>
    <w:p w:rsidR="007B2A60" w:rsidRDefault="004F02EC">
      <w:pPr>
        <w:spacing w:line="440" w:lineRule="exact"/>
        <w:ind w:firstLine="570"/>
        <w:rPr>
          <w:rFonts w:ascii="仿宋_GB2312" w:eastAsia="仿宋_GB2312" w:hAnsi="宋体"/>
          <w:sz w:val="28"/>
          <w:szCs w:val="28"/>
        </w:rPr>
      </w:pPr>
      <w:r>
        <w:rPr>
          <w:rFonts w:ascii="仿宋_GB2312" w:eastAsia="仿宋_GB2312" w:hAnsi="宋体" w:cs="仿宋_GB2312" w:hint="eastAsia"/>
          <w:sz w:val="28"/>
          <w:szCs w:val="28"/>
        </w:rPr>
        <w:t>三、行政职务栏填写具体行政职务及相应代码。厅级填</w:t>
      </w:r>
      <w:r>
        <w:rPr>
          <w:rFonts w:ascii="仿宋_GB2312" w:eastAsia="仿宋_GB2312" w:hAnsi="宋体" w:cs="仿宋_GB2312"/>
          <w:sz w:val="28"/>
          <w:szCs w:val="28"/>
        </w:rPr>
        <w:t>A</w:t>
      </w:r>
      <w:r>
        <w:rPr>
          <w:rFonts w:ascii="仿宋_GB2312" w:eastAsia="仿宋_GB2312" w:hAnsi="宋体" w:cs="仿宋_GB2312" w:hint="eastAsia"/>
          <w:sz w:val="28"/>
          <w:szCs w:val="28"/>
        </w:rPr>
        <w:t>、处级填</w:t>
      </w:r>
      <w:r>
        <w:rPr>
          <w:rFonts w:ascii="仿宋_GB2312" w:eastAsia="仿宋_GB2312" w:hAnsi="宋体" w:cs="仿宋_GB2312"/>
          <w:sz w:val="28"/>
          <w:szCs w:val="28"/>
        </w:rPr>
        <w:t>B</w:t>
      </w:r>
      <w:r>
        <w:rPr>
          <w:rFonts w:ascii="仿宋_GB2312" w:eastAsia="仿宋_GB2312" w:hAnsi="宋体" w:cs="仿宋_GB2312" w:hint="eastAsia"/>
          <w:sz w:val="28"/>
          <w:szCs w:val="28"/>
        </w:rPr>
        <w:t>、科级填</w:t>
      </w:r>
      <w:r>
        <w:rPr>
          <w:rFonts w:ascii="仿宋_GB2312" w:eastAsia="仿宋_GB2312" w:hAnsi="宋体" w:cs="仿宋_GB2312"/>
          <w:sz w:val="28"/>
          <w:szCs w:val="28"/>
        </w:rPr>
        <w:t>C</w:t>
      </w:r>
      <w:r>
        <w:rPr>
          <w:rFonts w:ascii="仿宋_GB2312" w:eastAsia="仿宋_GB2312" w:hAnsi="宋体" w:cs="仿宋_GB2312" w:hint="eastAsia"/>
          <w:sz w:val="28"/>
          <w:szCs w:val="28"/>
        </w:rPr>
        <w:t>、其它填</w:t>
      </w:r>
      <w:r>
        <w:rPr>
          <w:rFonts w:ascii="仿宋_GB2312" w:eastAsia="仿宋_GB2312" w:hAnsi="宋体" w:cs="仿宋_GB2312"/>
          <w:sz w:val="28"/>
          <w:szCs w:val="28"/>
        </w:rPr>
        <w:t>D</w:t>
      </w:r>
      <w:r>
        <w:rPr>
          <w:rFonts w:ascii="仿宋_GB2312" w:eastAsia="仿宋_GB2312" w:hAnsi="宋体" w:cs="仿宋_GB2312" w:hint="eastAsia"/>
          <w:sz w:val="28"/>
          <w:szCs w:val="28"/>
        </w:rPr>
        <w:t>。</w:t>
      </w:r>
    </w:p>
    <w:p w:rsidR="007B2A60" w:rsidRDefault="004F02EC">
      <w:pPr>
        <w:spacing w:line="440" w:lineRule="exact"/>
        <w:ind w:firstLine="570"/>
        <w:rPr>
          <w:rFonts w:ascii="仿宋_GB2312" w:eastAsia="仿宋_GB2312" w:hAnsi="宋体"/>
          <w:sz w:val="28"/>
          <w:szCs w:val="28"/>
        </w:rPr>
      </w:pPr>
      <w:r>
        <w:rPr>
          <w:rFonts w:ascii="仿宋_GB2312" w:eastAsia="仿宋_GB2312" w:hAnsi="宋体" w:cs="仿宋_GB2312" w:hint="eastAsia"/>
          <w:sz w:val="28"/>
          <w:szCs w:val="28"/>
        </w:rPr>
        <w:t>四、专业职务栏填写具体专业职务及相应代码。正高职称填</w:t>
      </w:r>
      <w:r>
        <w:rPr>
          <w:rFonts w:ascii="仿宋_GB2312" w:eastAsia="仿宋_GB2312" w:hAnsi="宋体" w:cs="仿宋_GB2312"/>
          <w:sz w:val="28"/>
          <w:szCs w:val="28"/>
        </w:rPr>
        <w:t>A</w:t>
      </w:r>
      <w:r>
        <w:rPr>
          <w:rFonts w:ascii="仿宋_GB2312" w:eastAsia="仿宋_GB2312" w:hAnsi="宋体" w:cs="仿宋_GB2312" w:hint="eastAsia"/>
          <w:sz w:val="28"/>
          <w:szCs w:val="28"/>
        </w:rPr>
        <w:t>、副高职称填</w:t>
      </w:r>
      <w:r>
        <w:rPr>
          <w:rFonts w:ascii="仿宋_GB2312" w:eastAsia="仿宋_GB2312" w:hAnsi="宋体" w:cs="仿宋_GB2312"/>
          <w:sz w:val="28"/>
          <w:szCs w:val="28"/>
        </w:rPr>
        <w:t>B</w:t>
      </w:r>
      <w:r>
        <w:rPr>
          <w:rFonts w:ascii="仿宋_GB2312" w:eastAsia="仿宋_GB2312" w:hAnsi="宋体" w:cs="仿宋_GB2312" w:hint="eastAsia"/>
          <w:sz w:val="28"/>
          <w:szCs w:val="28"/>
        </w:rPr>
        <w:t>、中级职称填</w:t>
      </w:r>
      <w:r>
        <w:rPr>
          <w:rFonts w:ascii="仿宋_GB2312" w:eastAsia="仿宋_GB2312" w:hAnsi="宋体" w:cs="仿宋_GB2312"/>
          <w:sz w:val="28"/>
          <w:szCs w:val="28"/>
        </w:rPr>
        <w:t>C</w:t>
      </w:r>
      <w:r>
        <w:rPr>
          <w:rFonts w:ascii="仿宋_GB2312" w:eastAsia="仿宋_GB2312" w:hAnsi="宋体" w:cs="仿宋_GB2312" w:hint="eastAsia"/>
          <w:sz w:val="28"/>
          <w:szCs w:val="28"/>
        </w:rPr>
        <w:t>、其他填</w:t>
      </w:r>
      <w:r>
        <w:rPr>
          <w:rFonts w:ascii="仿宋_GB2312" w:eastAsia="仿宋_GB2312" w:hAnsi="宋体" w:cs="仿宋_GB2312"/>
          <w:sz w:val="28"/>
          <w:szCs w:val="28"/>
        </w:rPr>
        <w:t>D</w:t>
      </w:r>
      <w:r>
        <w:rPr>
          <w:rFonts w:ascii="仿宋_GB2312" w:eastAsia="仿宋_GB2312" w:hAnsi="宋体" w:cs="仿宋_GB2312" w:hint="eastAsia"/>
          <w:sz w:val="28"/>
          <w:szCs w:val="28"/>
        </w:rPr>
        <w:t>。</w:t>
      </w:r>
    </w:p>
    <w:p w:rsidR="007B2A60" w:rsidRDefault="004F02EC">
      <w:pPr>
        <w:spacing w:line="440" w:lineRule="exact"/>
        <w:ind w:firstLine="570"/>
        <w:rPr>
          <w:rFonts w:ascii="仿宋_GB2312" w:eastAsia="仿宋_GB2312" w:hAnsi="宋体"/>
          <w:sz w:val="28"/>
          <w:szCs w:val="28"/>
        </w:rPr>
      </w:pPr>
      <w:r>
        <w:rPr>
          <w:rFonts w:ascii="仿宋_GB2312" w:eastAsia="仿宋_GB2312" w:hAnsi="宋体" w:cs="仿宋_GB2312" w:hint="eastAsia"/>
          <w:sz w:val="28"/>
          <w:szCs w:val="28"/>
        </w:rPr>
        <w:t>五、最后学历栏填写具体学历及相应代码。研究生填</w:t>
      </w:r>
      <w:r>
        <w:rPr>
          <w:rFonts w:ascii="仿宋_GB2312" w:eastAsia="仿宋_GB2312" w:hAnsi="宋体" w:cs="仿宋_GB2312"/>
          <w:sz w:val="28"/>
          <w:szCs w:val="28"/>
        </w:rPr>
        <w:t>A</w:t>
      </w:r>
      <w:r>
        <w:rPr>
          <w:rFonts w:ascii="仿宋_GB2312" w:eastAsia="仿宋_GB2312" w:hAnsi="宋体" w:cs="仿宋_GB2312" w:hint="eastAsia"/>
          <w:sz w:val="28"/>
          <w:szCs w:val="28"/>
        </w:rPr>
        <w:t>、大学本科填</w:t>
      </w:r>
      <w:r>
        <w:rPr>
          <w:rFonts w:ascii="仿宋_GB2312" w:eastAsia="仿宋_GB2312" w:hAnsi="宋体" w:cs="仿宋_GB2312"/>
          <w:sz w:val="28"/>
          <w:szCs w:val="28"/>
        </w:rPr>
        <w:t>B</w:t>
      </w:r>
      <w:r>
        <w:rPr>
          <w:rFonts w:ascii="仿宋_GB2312" w:eastAsia="仿宋_GB2312" w:hAnsi="宋体" w:cs="仿宋_GB2312" w:hint="eastAsia"/>
          <w:sz w:val="28"/>
          <w:szCs w:val="28"/>
        </w:rPr>
        <w:t>、大学专科填</w:t>
      </w:r>
      <w:r>
        <w:rPr>
          <w:rFonts w:ascii="仿宋_GB2312" w:eastAsia="仿宋_GB2312" w:hAnsi="宋体" w:cs="仿宋_GB2312"/>
          <w:sz w:val="28"/>
          <w:szCs w:val="28"/>
        </w:rPr>
        <w:t>C</w:t>
      </w:r>
      <w:r>
        <w:rPr>
          <w:rFonts w:ascii="仿宋_GB2312" w:eastAsia="仿宋_GB2312" w:hAnsi="宋体" w:cs="仿宋_GB2312" w:hint="eastAsia"/>
          <w:sz w:val="28"/>
          <w:szCs w:val="28"/>
        </w:rPr>
        <w:t>、其它填</w:t>
      </w:r>
      <w:r>
        <w:rPr>
          <w:rFonts w:ascii="仿宋_GB2312" w:eastAsia="仿宋_GB2312" w:hAnsi="宋体" w:cs="仿宋_GB2312"/>
          <w:sz w:val="28"/>
          <w:szCs w:val="28"/>
        </w:rPr>
        <w:t>D</w:t>
      </w:r>
      <w:r>
        <w:rPr>
          <w:rFonts w:ascii="仿宋_GB2312" w:eastAsia="仿宋_GB2312" w:hAnsi="宋体" w:cs="仿宋_GB2312" w:hint="eastAsia"/>
          <w:sz w:val="28"/>
          <w:szCs w:val="28"/>
        </w:rPr>
        <w:t>。</w:t>
      </w:r>
    </w:p>
    <w:p w:rsidR="007B2A60" w:rsidRDefault="004F02EC">
      <w:pPr>
        <w:spacing w:line="440" w:lineRule="exact"/>
        <w:ind w:firstLine="570"/>
        <w:rPr>
          <w:rFonts w:ascii="仿宋_GB2312" w:eastAsia="仿宋_GB2312" w:hAnsi="宋体" w:cs="仿宋_GB2312"/>
          <w:sz w:val="28"/>
          <w:szCs w:val="28"/>
        </w:rPr>
      </w:pPr>
      <w:r>
        <w:rPr>
          <w:rFonts w:ascii="仿宋_GB2312" w:eastAsia="仿宋_GB2312" w:hAnsi="宋体" w:cs="仿宋_GB2312" w:hint="eastAsia"/>
          <w:sz w:val="28"/>
          <w:szCs w:val="28"/>
        </w:rPr>
        <w:t>六、担任导师栏分两类，博士生导师填</w:t>
      </w:r>
      <w:r>
        <w:rPr>
          <w:rFonts w:ascii="仿宋_GB2312" w:eastAsia="仿宋_GB2312" w:hAnsi="宋体" w:cs="仿宋_GB2312"/>
          <w:sz w:val="28"/>
          <w:szCs w:val="28"/>
        </w:rPr>
        <w:t>A</w:t>
      </w:r>
      <w:r>
        <w:rPr>
          <w:rFonts w:ascii="仿宋_GB2312" w:eastAsia="仿宋_GB2312" w:hAnsi="宋体" w:cs="仿宋_GB2312" w:hint="eastAsia"/>
          <w:sz w:val="28"/>
          <w:szCs w:val="28"/>
        </w:rPr>
        <w:t>、硕士生导师填</w:t>
      </w:r>
      <w:r>
        <w:rPr>
          <w:rFonts w:ascii="仿宋_GB2312" w:eastAsia="仿宋_GB2312" w:hAnsi="宋体" w:cs="仿宋_GB2312"/>
          <w:sz w:val="28"/>
          <w:szCs w:val="28"/>
        </w:rPr>
        <w:t>B</w:t>
      </w:r>
    </w:p>
    <w:p w:rsidR="007B2A60" w:rsidRDefault="004F02EC">
      <w:pPr>
        <w:spacing w:line="440" w:lineRule="exact"/>
        <w:ind w:firstLine="570"/>
        <w:rPr>
          <w:rFonts w:ascii="仿宋_GB2312" w:eastAsia="仿宋_GB2312" w:hAnsi="宋体"/>
          <w:sz w:val="28"/>
          <w:szCs w:val="28"/>
        </w:rPr>
      </w:pPr>
      <w:r>
        <w:rPr>
          <w:rFonts w:ascii="仿宋_GB2312" w:eastAsia="仿宋_GB2312" w:hAnsi="宋体" w:cs="仿宋_GB2312" w:hint="eastAsia"/>
          <w:sz w:val="28"/>
          <w:szCs w:val="28"/>
        </w:rPr>
        <w:t>七、所属系统分类填写。市级机关（含省、部属企事业单位）研究部门填</w:t>
      </w:r>
      <w:r>
        <w:rPr>
          <w:rFonts w:ascii="仿宋_GB2312" w:eastAsia="仿宋_GB2312" w:hAnsi="宋体" w:cs="仿宋_GB2312"/>
          <w:sz w:val="28"/>
          <w:szCs w:val="28"/>
        </w:rPr>
        <w:t>A</w:t>
      </w:r>
      <w:r>
        <w:rPr>
          <w:rFonts w:ascii="仿宋_GB2312" w:eastAsia="仿宋_GB2312" w:hAnsi="宋体" w:cs="仿宋_GB2312" w:hint="eastAsia"/>
          <w:sz w:val="28"/>
          <w:szCs w:val="28"/>
        </w:rPr>
        <w:t>、党校系统填</w:t>
      </w:r>
      <w:r>
        <w:rPr>
          <w:rFonts w:ascii="仿宋_GB2312" w:eastAsia="仿宋_GB2312" w:hAnsi="宋体" w:cs="仿宋_GB2312"/>
          <w:sz w:val="28"/>
          <w:szCs w:val="28"/>
        </w:rPr>
        <w:t>B</w:t>
      </w:r>
      <w:r>
        <w:rPr>
          <w:rFonts w:ascii="仿宋_GB2312" w:eastAsia="仿宋_GB2312" w:hAnsi="宋体" w:cs="仿宋_GB2312" w:hint="eastAsia"/>
          <w:sz w:val="28"/>
          <w:szCs w:val="28"/>
        </w:rPr>
        <w:t>、高校系统填</w:t>
      </w:r>
      <w:r>
        <w:rPr>
          <w:rFonts w:ascii="仿宋_GB2312" w:eastAsia="仿宋_GB2312" w:hAnsi="宋体" w:cs="仿宋_GB2312"/>
          <w:sz w:val="28"/>
          <w:szCs w:val="28"/>
        </w:rPr>
        <w:t>C</w:t>
      </w:r>
      <w:r>
        <w:rPr>
          <w:rFonts w:ascii="仿宋_GB2312" w:eastAsia="仿宋_GB2312" w:hAnsi="宋体" w:cs="仿宋_GB2312" w:hint="eastAsia"/>
          <w:sz w:val="28"/>
          <w:szCs w:val="28"/>
        </w:rPr>
        <w:t>、社科院所填</w:t>
      </w:r>
      <w:r>
        <w:rPr>
          <w:rFonts w:ascii="仿宋_GB2312" w:eastAsia="仿宋_GB2312" w:hAnsi="宋体" w:cs="仿宋_GB2312"/>
          <w:sz w:val="28"/>
          <w:szCs w:val="28"/>
        </w:rPr>
        <w:t>D</w:t>
      </w:r>
      <w:r>
        <w:rPr>
          <w:rFonts w:ascii="仿宋_GB2312" w:eastAsia="仿宋_GB2312" w:hAnsi="宋体" w:cs="仿宋_GB2312" w:hint="eastAsia"/>
          <w:sz w:val="28"/>
          <w:szCs w:val="28"/>
        </w:rPr>
        <w:t>、县机关、企事业单位填</w:t>
      </w:r>
      <w:r>
        <w:rPr>
          <w:rFonts w:ascii="仿宋_GB2312" w:eastAsia="仿宋_GB2312" w:hAnsi="宋体" w:cs="仿宋_GB2312"/>
          <w:sz w:val="28"/>
          <w:szCs w:val="28"/>
        </w:rPr>
        <w:t>E</w:t>
      </w:r>
      <w:r>
        <w:rPr>
          <w:rFonts w:ascii="仿宋_GB2312" w:eastAsia="仿宋_GB2312" w:hAnsi="宋体" w:cs="仿宋_GB2312" w:hint="eastAsia"/>
          <w:sz w:val="28"/>
          <w:szCs w:val="28"/>
        </w:rPr>
        <w:t>。</w:t>
      </w:r>
    </w:p>
    <w:p w:rsidR="007B2A60" w:rsidRDefault="004F02EC">
      <w:pPr>
        <w:spacing w:line="440" w:lineRule="exact"/>
        <w:ind w:firstLine="570"/>
        <w:rPr>
          <w:rFonts w:ascii="仿宋_GB2312" w:eastAsia="仿宋_GB2312" w:hAnsi="宋体"/>
          <w:sz w:val="28"/>
          <w:szCs w:val="28"/>
        </w:rPr>
      </w:pPr>
      <w:r>
        <w:rPr>
          <w:rFonts w:ascii="仿宋_GB2312" w:eastAsia="仿宋_GB2312" w:hAnsi="宋体" w:cs="仿宋_GB2312" w:hint="eastAsia"/>
          <w:sz w:val="28"/>
          <w:szCs w:val="28"/>
        </w:rPr>
        <w:t>八、资助经费为课题研究的部分资助。经费预算按项目类别经费额度填写。课题评审对预算额度可能进行调整。</w:t>
      </w:r>
    </w:p>
    <w:p w:rsidR="007B2A60" w:rsidRDefault="004F02EC">
      <w:pPr>
        <w:spacing w:line="440" w:lineRule="exact"/>
        <w:ind w:firstLine="570"/>
        <w:rPr>
          <w:rFonts w:ascii="仿宋_GB2312" w:eastAsia="仿宋_GB2312" w:hAnsi="宋体"/>
          <w:sz w:val="28"/>
          <w:szCs w:val="28"/>
        </w:rPr>
      </w:pPr>
      <w:r>
        <w:rPr>
          <w:rFonts w:ascii="仿宋_GB2312" w:eastAsia="仿宋_GB2312" w:hAnsi="宋体" w:cs="仿宋_GB2312" w:hint="eastAsia"/>
          <w:sz w:val="28"/>
          <w:szCs w:val="28"/>
        </w:rPr>
        <w:t>九、应用对策研究项目要根据社会需求的紧迫性和时效性确定完成时限，一般在</w:t>
      </w:r>
      <w:r>
        <w:rPr>
          <w:rFonts w:ascii="仿宋_GB2312" w:eastAsia="仿宋_GB2312" w:hAnsi="宋体" w:cs="仿宋_GB2312"/>
          <w:sz w:val="28"/>
          <w:szCs w:val="28"/>
        </w:rPr>
        <w:t>1</w:t>
      </w:r>
      <w:r>
        <w:rPr>
          <w:rFonts w:ascii="仿宋_GB2312" w:eastAsia="仿宋_GB2312" w:hAnsi="宋体" w:cs="仿宋_GB2312" w:hint="eastAsia"/>
          <w:sz w:val="28"/>
          <w:szCs w:val="28"/>
        </w:rPr>
        <w:t>年内完成研究任务，最终成果为研究报告；基础研究项目一般在</w:t>
      </w:r>
      <w:r>
        <w:rPr>
          <w:rFonts w:ascii="仿宋_GB2312" w:eastAsia="仿宋_GB2312" w:hAnsi="宋体" w:cs="仿宋_GB2312"/>
          <w:sz w:val="28"/>
          <w:szCs w:val="28"/>
        </w:rPr>
        <w:t>1-2</w:t>
      </w:r>
      <w:r>
        <w:rPr>
          <w:rFonts w:ascii="仿宋_GB2312" w:eastAsia="仿宋_GB2312" w:hAnsi="宋体" w:cs="仿宋_GB2312" w:hint="eastAsia"/>
          <w:sz w:val="28"/>
          <w:szCs w:val="28"/>
        </w:rPr>
        <w:t>年内完成，最终成果为系列论文或专著。最终成果将实行匿名鉴定制度。除特殊情况外，计划出版的成果须先鉴定后出版，违反规定擅自出版者视为自行终止相关资助协议。</w:t>
      </w:r>
    </w:p>
    <w:p w:rsidR="007B2A60" w:rsidRDefault="004F02EC">
      <w:pPr>
        <w:spacing w:line="440" w:lineRule="exact"/>
        <w:ind w:firstLine="570"/>
        <w:rPr>
          <w:rFonts w:ascii="仿宋_GB2312" w:eastAsia="仿宋_GB2312" w:hAnsi="宋体"/>
          <w:sz w:val="28"/>
          <w:szCs w:val="28"/>
        </w:rPr>
      </w:pPr>
      <w:r>
        <w:rPr>
          <w:rFonts w:ascii="仿宋_GB2312" w:eastAsia="仿宋_GB2312" w:hAnsi="宋体" w:cs="仿宋_GB2312" w:hint="eastAsia"/>
          <w:sz w:val="28"/>
          <w:szCs w:val="28"/>
        </w:rPr>
        <w:t>十、申请书一律用计算机填写，一式</w:t>
      </w:r>
      <w:r>
        <w:rPr>
          <w:rFonts w:ascii="仿宋_GB2312" w:eastAsia="仿宋_GB2312" w:hAnsi="宋体" w:cs="仿宋_GB2312"/>
          <w:sz w:val="28"/>
          <w:szCs w:val="28"/>
        </w:rPr>
        <w:t>2</w:t>
      </w:r>
      <w:r>
        <w:rPr>
          <w:rFonts w:ascii="仿宋_GB2312" w:eastAsia="仿宋_GB2312" w:hAnsi="宋体" w:cs="仿宋_GB2312" w:hint="eastAsia"/>
          <w:sz w:val="28"/>
          <w:szCs w:val="28"/>
        </w:rPr>
        <w:t>份，用</w:t>
      </w:r>
      <w:r>
        <w:rPr>
          <w:rFonts w:ascii="仿宋_GB2312" w:eastAsia="仿宋_GB2312" w:hAnsi="宋体" w:cs="仿宋_GB2312"/>
          <w:sz w:val="28"/>
          <w:szCs w:val="28"/>
        </w:rPr>
        <w:t>A3</w:t>
      </w:r>
      <w:r>
        <w:rPr>
          <w:rFonts w:ascii="仿宋_GB2312" w:eastAsia="仿宋_GB2312" w:hAnsi="宋体" w:cs="仿宋_GB2312" w:hint="eastAsia"/>
          <w:sz w:val="28"/>
          <w:szCs w:val="28"/>
        </w:rPr>
        <w:t>纸双面印制，中缝装订。活页可用</w:t>
      </w:r>
      <w:r>
        <w:rPr>
          <w:rFonts w:ascii="仿宋_GB2312" w:eastAsia="仿宋_GB2312" w:hAnsi="宋体" w:cs="仿宋_GB2312"/>
          <w:sz w:val="28"/>
          <w:szCs w:val="28"/>
        </w:rPr>
        <w:t>A3</w:t>
      </w:r>
      <w:r>
        <w:rPr>
          <w:rFonts w:ascii="仿宋_GB2312" w:eastAsia="仿宋_GB2312" w:hAnsi="宋体" w:cs="仿宋_GB2312" w:hint="eastAsia"/>
          <w:sz w:val="28"/>
          <w:szCs w:val="28"/>
        </w:rPr>
        <w:t>或</w:t>
      </w:r>
      <w:r>
        <w:rPr>
          <w:rFonts w:ascii="仿宋_GB2312" w:eastAsia="仿宋_GB2312" w:hAnsi="宋体" w:cs="仿宋_GB2312"/>
          <w:sz w:val="28"/>
          <w:szCs w:val="28"/>
        </w:rPr>
        <w:t>A</w:t>
      </w:r>
      <w:r>
        <w:rPr>
          <w:rFonts w:ascii="仿宋_GB2312" w:eastAsia="仿宋_GB2312" w:hAnsi="宋体" w:cs="仿宋_GB2312"/>
          <w:sz w:val="28"/>
          <w:szCs w:val="28"/>
        </w:rPr>
        <w:t>4</w:t>
      </w:r>
      <w:r>
        <w:rPr>
          <w:rFonts w:ascii="仿宋_GB2312" w:eastAsia="仿宋_GB2312" w:hAnsi="宋体" w:cs="仿宋_GB2312" w:hint="eastAsia"/>
          <w:sz w:val="28"/>
          <w:szCs w:val="28"/>
        </w:rPr>
        <w:t>纸打印，一式</w:t>
      </w:r>
      <w:r>
        <w:rPr>
          <w:rFonts w:ascii="仿宋_GB2312" w:eastAsia="仿宋_GB2312" w:hAnsi="宋体" w:cs="仿宋_GB2312"/>
          <w:sz w:val="28"/>
          <w:szCs w:val="28"/>
        </w:rPr>
        <w:t>2</w:t>
      </w:r>
      <w:r>
        <w:rPr>
          <w:rFonts w:ascii="仿宋_GB2312" w:eastAsia="仿宋_GB2312" w:hAnsi="宋体" w:cs="仿宋_GB2312" w:hint="eastAsia"/>
          <w:sz w:val="28"/>
          <w:szCs w:val="28"/>
        </w:rPr>
        <w:t>份，随申请书一并报送。</w:t>
      </w:r>
    </w:p>
    <w:p w:rsidR="007B2A60" w:rsidRDefault="004F02EC">
      <w:pPr>
        <w:rPr>
          <w:rFonts w:ascii="黑体" w:eastAsia="黑体" w:hAnsi="宋体"/>
          <w:sz w:val="28"/>
          <w:szCs w:val="28"/>
        </w:rPr>
      </w:pPr>
      <w:r>
        <w:rPr>
          <w:rFonts w:ascii="黑体" w:eastAsia="黑体" w:hAnsi="宋体" w:cs="黑体" w:hint="eastAsia"/>
          <w:sz w:val="28"/>
          <w:szCs w:val="28"/>
        </w:rPr>
        <w:lastRenderedPageBreak/>
        <w:t>一、数据表</w:t>
      </w:r>
    </w:p>
    <w:tbl>
      <w:tblPr>
        <w:tblW w:w="941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426"/>
        <w:gridCol w:w="644"/>
        <w:gridCol w:w="405"/>
        <w:gridCol w:w="637"/>
        <w:gridCol w:w="923"/>
        <w:gridCol w:w="439"/>
        <w:gridCol w:w="553"/>
        <w:gridCol w:w="569"/>
        <w:gridCol w:w="578"/>
        <w:gridCol w:w="483"/>
        <w:gridCol w:w="211"/>
        <w:gridCol w:w="511"/>
        <w:gridCol w:w="273"/>
        <w:gridCol w:w="740"/>
        <w:gridCol w:w="604"/>
        <w:gridCol w:w="1415"/>
      </w:tblGrid>
      <w:tr w:rsidR="007B2A60">
        <w:trPr>
          <w:cantSplit/>
          <w:trHeight w:val="1175"/>
          <w:jc w:val="center"/>
        </w:trPr>
        <w:tc>
          <w:tcPr>
            <w:tcW w:w="1475" w:type="dxa"/>
            <w:gridSpan w:val="3"/>
            <w:tcBorders>
              <w:top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课题名称</w:t>
            </w:r>
          </w:p>
        </w:tc>
        <w:tc>
          <w:tcPr>
            <w:tcW w:w="7936" w:type="dxa"/>
            <w:gridSpan w:val="13"/>
            <w:tcBorders>
              <w:top w:val="single" w:sz="4" w:space="0" w:color="auto"/>
              <w:left w:val="single" w:sz="4" w:space="0" w:color="auto"/>
            </w:tcBorders>
            <w:vAlign w:val="center"/>
          </w:tcPr>
          <w:p w:rsidR="007B2A60" w:rsidRDefault="007B2A60">
            <w:pPr>
              <w:jc w:val="center"/>
              <w:rPr>
                <w:rFonts w:ascii="宋体"/>
                <w:sz w:val="28"/>
                <w:szCs w:val="28"/>
              </w:rPr>
            </w:pPr>
          </w:p>
        </w:tc>
      </w:tr>
      <w:tr w:rsidR="007B2A60">
        <w:trPr>
          <w:trHeight w:val="624"/>
          <w:jc w:val="center"/>
        </w:trPr>
        <w:tc>
          <w:tcPr>
            <w:tcW w:w="1475" w:type="dxa"/>
            <w:gridSpan w:val="3"/>
            <w:tcBorders>
              <w:top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负责人姓名</w:t>
            </w:r>
          </w:p>
        </w:tc>
        <w:tc>
          <w:tcPr>
            <w:tcW w:w="1999" w:type="dxa"/>
            <w:gridSpan w:val="3"/>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1122" w:type="dxa"/>
            <w:gridSpan w:val="2"/>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性别</w:t>
            </w:r>
          </w:p>
        </w:tc>
        <w:tc>
          <w:tcPr>
            <w:tcW w:w="578"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483" w:type="dxa"/>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民族</w:t>
            </w:r>
          </w:p>
        </w:tc>
        <w:tc>
          <w:tcPr>
            <w:tcW w:w="722" w:type="dxa"/>
            <w:gridSpan w:val="2"/>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出生</w:t>
            </w:r>
          </w:p>
          <w:p w:rsidR="007B2A60" w:rsidRDefault="004F02EC">
            <w:pPr>
              <w:jc w:val="center"/>
              <w:rPr>
                <w:rFonts w:ascii="宋体"/>
              </w:rPr>
            </w:pPr>
            <w:r>
              <w:rPr>
                <w:rFonts w:ascii="宋体" w:hAnsi="宋体" w:cs="宋体" w:hint="eastAsia"/>
              </w:rPr>
              <w:t>日期</w:t>
            </w:r>
          </w:p>
        </w:tc>
        <w:tc>
          <w:tcPr>
            <w:tcW w:w="2019" w:type="dxa"/>
            <w:gridSpan w:val="2"/>
            <w:tcBorders>
              <w:top w:val="single" w:sz="4" w:space="0" w:color="auto"/>
              <w:left w:val="single" w:sz="4" w:space="0" w:color="auto"/>
              <w:bottom w:val="single" w:sz="4" w:space="0" w:color="auto"/>
            </w:tcBorders>
            <w:vAlign w:val="center"/>
          </w:tcPr>
          <w:p w:rsidR="007B2A60" w:rsidRDefault="007B2A60">
            <w:pPr>
              <w:ind w:right="315"/>
              <w:jc w:val="right"/>
              <w:rPr>
                <w:rFonts w:ascii="宋体"/>
              </w:rPr>
            </w:pPr>
          </w:p>
        </w:tc>
      </w:tr>
      <w:tr w:rsidR="007B2A60">
        <w:trPr>
          <w:trHeight w:val="624"/>
          <w:jc w:val="center"/>
        </w:trPr>
        <w:tc>
          <w:tcPr>
            <w:tcW w:w="1475" w:type="dxa"/>
            <w:gridSpan w:val="3"/>
            <w:tcBorders>
              <w:top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行政职务</w:t>
            </w:r>
          </w:p>
        </w:tc>
        <w:tc>
          <w:tcPr>
            <w:tcW w:w="637"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1362" w:type="dxa"/>
            <w:gridSpan w:val="2"/>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1122" w:type="dxa"/>
            <w:gridSpan w:val="2"/>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专业</w:t>
            </w:r>
          </w:p>
          <w:p w:rsidR="007B2A60" w:rsidRDefault="004F02EC">
            <w:pPr>
              <w:jc w:val="center"/>
              <w:rPr>
                <w:rFonts w:ascii="宋体"/>
              </w:rPr>
            </w:pPr>
            <w:r>
              <w:rPr>
                <w:rFonts w:ascii="宋体" w:hAnsi="宋体" w:cs="宋体" w:hint="eastAsia"/>
              </w:rPr>
              <w:t>职务</w:t>
            </w:r>
          </w:p>
        </w:tc>
        <w:tc>
          <w:tcPr>
            <w:tcW w:w="578"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1205" w:type="dxa"/>
            <w:gridSpan w:val="3"/>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研究</w:t>
            </w:r>
          </w:p>
          <w:p w:rsidR="007B2A60" w:rsidRDefault="004F02EC">
            <w:pPr>
              <w:jc w:val="center"/>
              <w:rPr>
                <w:rFonts w:ascii="宋体"/>
              </w:rPr>
            </w:pPr>
            <w:r>
              <w:rPr>
                <w:rFonts w:ascii="宋体" w:hAnsi="宋体" w:cs="宋体" w:hint="eastAsia"/>
              </w:rPr>
              <w:t>专长</w:t>
            </w:r>
          </w:p>
        </w:tc>
        <w:tc>
          <w:tcPr>
            <w:tcW w:w="2019" w:type="dxa"/>
            <w:gridSpan w:val="2"/>
            <w:tcBorders>
              <w:top w:val="single" w:sz="4" w:space="0" w:color="auto"/>
              <w:left w:val="single" w:sz="4" w:space="0" w:color="auto"/>
              <w:bottom w:val="single" w:sz="4" w:space="0" w:color="auto"/>
            </w:tcBorders>
            <w:vAlign w:val="center"/>
          </w:tcPr>
          <w:p w:rsidR="007B2A60" w:rsidRDefault="007B2A60">
            <w:pPr>
              <w:jc w:val="right"/>
              <w:rPr>
                <w:rFonts w:ascii="宋体"/>
              </w:rPr>
            </w:pPr>
          </w:p>
        </w:tc>
      </w:tr>
      <w:tr w:rsidR="007B2A60">
        <w:trPr>
          <w:trHeight w:val="624"/>
          <w:jc w:val="center"/>
        </w:trPr>
        <w:tc>
          <w:tcPr>
            <w:tcW w:w="1475" w:type="dxa"/>
            <w:gridSpan w:val="3"/>
            <w:tcBorders>
              <w:top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最后学历</w:t>
            </w:r>
          </w:p>
        </w:tc>
        <w:tc>
          <w:tcPr>
            <w:tcW w:w="637"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1362" w:type="dxa"/>
            <w:gridSpan w:val="2"/>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1122" w:type="dxa"/>
            <w:gridSpan w:val="2"/>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担任</w:t>
            </w:r>
          </w:p>
          <w:p w:rsidR="007B2A60" w:rsidRDefault="004F02EC">
            <w:pPr>
              <w:jc w:val="center"/>
              <w:rPr>
                <w:rFonts w:ascii="宋体"/>
              </w:rPr>
            </w:pPr>
            <w:r>
              <w:rPr>
                <w:rFonts w:ascii="宋体" w:hAnsi="宋体" w:cs="宋体" w:hint="eastAsia"/>
              </w:rPr>
              <w:t>导师</w:t>
            </w:r>
          </w:p>
        </w:tc>
        <w:tc>
          <w:tcPr>
            <w:tcW w:w="578"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1205" w:type="dxa"/>
            <w:gridSpan w:val="3"/>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所属</w:t>
            </w:r>
          </w:p>
          <w:p w:rsidR="007B2A60" w:rsidRDefault="004F02EC">
            <w:pPr>
              <w:jc w:val="center"/>
              <w:rPr>
                <w:rFonts w:ascii="宋体"/>
              </w:rPr>
            </w:pPr>
            <w:r>
              <w:rPr>
                <w:rFonts w:ascii="宋体" w:hAnsi="宋体" w:cs="宋体" w:hint="eastAsia"/>
              </w:rPr>
              <w:t>系统</w:t>
            </w:r>
          </w:p>
        </w:tc>
        <w:tc>
          <w:tcPr>
            <w:tcW w:w="604"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1415" w:type="dxa"/>
            <w:tcBorders>
              <w:top w:val="single" w:sz="4" w:space="0" w:color="auto"/>
              <w:left w:val="single" w:sz="4" w:space="0" w:color="auto"/>
              <w:bottom w:val="single" w:sz="4" w:space="0" w:color="auto"/>
            </w:tcBorders>
            <w:vAlign w:val="center"/>
          </w:tcPr>
          <w:p w:rsidR="007B2A60" w:rsidRDefault="007B2A60">
            <w:pPr>
              <w:jc w:val="center"/>
              <w:rPr>
                <w:rFonts w:ascii="宋体"/>
              </w:rPr>
            </w:pPr>
          </w:p>
        </w:tc>
      </w:tr>
      <w:tr w:rsidR="007B2A60">
        <w:trPr>
          <w:trHeight w:val="624"/>
          <w:jc w:val="center"/>
        </w:trPr>
        <w:tc>
          <w:tcPr>
            <w:tcW w:w="1475" w:type="dxa"/>
            <w:gridSpan w:val="3"/>
            <w:tcBorders>
              <w:top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工作单位</w:t>
            </w:r>
          </w:p>
        </w:tc>
        <w:tc>
          <w:tcPr>
            <w:tcW w:w="3699" w:type="dxa"/>
            <w:gridSpan w:val="6"/>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1205" w:type="dxa"/>
            <w:gridSpan w:val="3"/>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联系电话</w:t>
            </w:r>
          </w:p>
        </w:tc>
        <w:tc>
          <w:tcPr>
            <w:tcW w:w="3032" w:type="dxa"/>
            <w:gridSpan w:val="4"/>
            <w:tcBorders>
              <w:top w:val="single" w:sz="4" w:space="0" w:color="auto"/>
              <w:left w:val="single" w:sz="4" w:space="0" w:color="auto"/>
              <w:bottom w:val="single" w:sz="4" w:space="0" w:color="auto"/>
            </w:tcBorders>
            <w:vAlign w:val="center"/>
          </w:tcPr>
          <w:p w:rsidR="007B2A60" w:rsidRDefault="007B2A60">
            <w:pPr>
              <w:jc w:val="center"/>
              <w:rPr>
                <w:rFonts w:ascii="宋体"/>
              </w:rPr>
            </w:pPr>
          </w:p>
        </w:tc>
      </w:tr>
      <w:tr w:rsidR="007B2A60">
        <w:trPr>
          <w:trHeight w:val="624"/>
          <w:jc w:val="center"/>
        </w:trPr>
        <w:tc>
          <w:tcPr>
            <w:tcW w:w="1475" w:type="dxa"/>
            <w:gridSpan w:val="3"/>
            <w:tcBorders>
              <w:top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通讯地址</w:t>
            </w:r>
          </w:p>
        </w:tc>
        <w:tc>
          <w:tcPr>
            <w:tcW w:w="3699" w:type="dxa"/>
            <w:gridSpan w:val="6"/>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1205" w:type="dxa"/>
            <w:gridSpan w:val="3"/>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邮政编码</w:t>
            </w:r>
          </w:p>
        </w:tc>
        <w:tc>
          <w:tcPr>
            <w:tcW w:w="3032" w:type="dxa"/>
            <w:gridSpan w:val="4"/>
            <w:tcBorders>
              <w:top w:val="single" w:sz="4" w:space="0" w:color="auto"/>
              <w:left w:val="single" w:sz="4" w:space="0" w:color="auto"/>
              <w:bottom w:val="single" w:sz="4" w:space="0" w:color="auto"/>
            </w:tcBorders>
            <w:vAlign w:val="center"/>
          </w:tcPr>
          <w:p w:rsidR="007B2A60" w:rsidRDefault="007B2A60">
            <w:pPr>
              <w:jc w:val="center"/>
              <w:rPr>
                <w:rFonts w:ascii="宋体"/>
              </w:rPr>
            </w:pPr>
          </w:p>
        </w:tc>
      </w:tr>
      <w:tr w:rsidR="007B2A60">
        <w:trPr>
          <w:cantSplit/>
          <w:trHeight w:val="851"/>
          <w:jc w:val="center"/>
        </w:trPr>
        <w:tc>
          <w:tcPr>
            <w:tcW w:w="426" w:type="dxa"/>
            <w:vMerge w:val="restart"/>
            <w:tcBorders>
              <w:top w:val="single" w:sz="4" w:space="0" w:color="auto"/>
              <w:bottom w:val="single" w:sz="4" w:space="0" w:color="auto"/>
              <w:right w:val="single" w:sz="4" w:space="0" w:color="auto"/>
            </w:tcBorders>
            <w:vAlign w:val="center"/>
          </w:tcPr>
          <w:p w:rsidR="007B2A60" w:rsidRDefault="004F02EC">
            <w:pPr>
              <w:spacing w:line="360" w:lineRule="auto"/>
              <w:jc w:val="center"/>
              <w:rPr>
                <w:rFonts w:ascii="宋体"/>
              </w:rPr>
            </w:pPr>
            <w:r>
              <w:rPr>
                <w:rFonts w:ascii="宋体" w:hAnsi="宋体" w:cs="宋体" w:hint="eastAsia"/>
              </w:rPr>
              <w:t>主</w:t>
            </w:r>
          </w:p>
          <w:p w:rsidR="007B2A60" w:rsidRDefault="007B2A60">
            <w:pPr>
              <w:spacing w:line="360" w:lineRule="auto"/>
              <w:jc w:val="center"/>
              <w:rPr>
                <w:rFonts w:ascii="宋体"/>
              </w:rPr>
            </w:pPr>
          </w:p>
          <w:p w:rsidR="007B2A60" w:rsidRDefault="004F02EC">
            <w:pPr>
              <w:spacing w:line="360" w:lineRule="auto"/>
              <w:jc w:val="center"/>
              <w:rPr>
                <w:rFonts w:ascii="宋体"/>
              </w:rPr>
            </w:pPr>
            <w:r>
              <w:rPr>
                <w:rFonts w:ascii="宋体" w:hAnsi="宋体" w:cs="宋体" w:hint="eastAsia"/>
              </w:rPr>
              <w:t>要</w:t>
            </w:r>
          </w:p>
          <w:p w:rsidR="007B2A60" w:rsidRDefault="007B2A60">
            <w:pPr>
              <w:spacing w:line="360" w:lineRule="auto"/>
              <w:jc w:val="center"/>
              <w:rPr>
                <w:rFonts w:ascii="宋体"/>
              </w:rPr>
            </w:pPr>
          </w:p>
          <w:p w:rsidR="007B2A60" w:rsidRDefault="004F02EC">
            <w:pPr>
              <w:spacing w:line="360" w:lineRule="auto"/>
              <w:jc w:val="center"/>
              <w:rPr>
                <w:rFonts w:ascii="宋体"/>
              </w:rPr>
            </w:pPr>
            <w:r>
              <w:rPr>
                <w:rFonts w:ascii="宋体" w:hAnsi="宋体" w:cs="宋体" w:hint="eastAsia"/>
              </w:rPr>
              <w:t>参</w:t>
            </w:r>
          </w:p>
          <w:p w:rsidR="007B2A60" w:rsidRDefault="007B2A60">
            <w:pPr>
              <w:spacing w:line="360" w:lineRule="auto"/>
              <w:jc w:val="center"/>
              <w:rPr>
                <w:rFonts w:ascii="宋体"/>
              </w:rPr>
            </w:pPr>
          </w:p>
          <w:p w:rsidR="007B2A60" w:rsidRDefault="004F02EC">
            <w:pPr>
              <w:spacing w:line="360" w:lineRule="auto"/>
              <w:jc w:val="center"/>
              <w:rPr>
                <w:rFonts w:ascii="宋体"/>
              </w:rPr>
            </w:pPr>
            <w:r>
              <w:rPr>
                <w:rFonts w:ascii="宋体" w:hAnsi="宋体" w:cs="宋体" w:hint="eastAsia"/>
              </w:rPr>
              <w:t>加</w:t>
            </w:r>
          </w:p>
          <w:p w:rsidR="007B2A60" w:rsidRDefault="007B2A60">
            <w:pPr>
              <w:spacing w:line="360" w:lineRule="auto"/>
              <w:jc w:val="center"/>
              <w:rPr>
                <w:rFonts w:ascii="宋体"/>
              </w:rPr>
            </w:pPr>
          </w:p>
          <w:p w:rsidR="007B2A60" w:rsidRDefault="004F02EC">
            <w:pPr>
              <w:spacing w:line="360" w:lineRule="auto"/>
              <w:jc w:val="center"/>
              <w:rPr>
                <w:rFonts w:ascii="宋体"/>
              </w:rPr>
            </w:pPr>
            <w:r>
              <w:rPr>
                <w:rFonts w:ascii="宋体" w:hAnsi="宋体" w:cs="宋体" w:hint="eastAsia"/>
              </w:rPr>
              <w:t>者</w:t>
            </w:r>
          </w:p>
          <w:p w:rsidR="007B2A60" w:rsidRDefault="007B2A60">
            <w:pPr>
              <w:spacing w:line="360" w:lineRule="auto"/>
              <w:jc w:val="right"/>
              <w:rPr>
                <w:rFonts w:ascii="宋体"/>
              </w:rPr>
            </w:pPr>
          </w:p>
        </w:tc>
        <w:tc>
          <w:tcPr>
            <w:tcW w:w="1049" w:type="dxa"/>
            <w:gridSpan w:val="2"/>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姓名</w:t>
            </w:r>
          </w:p>
        </w:tc>
        <w:tc>
          <w:tcPr>
            <w:tcW w:w="637" w:type="dxa"/>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性别</w:t>
            </w:r>
          </w:p>
        </w:tc>
        <w:tc>
          <w:tcPr>
            <w:tcW w:w="923" w:type="dxa"/>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出生</w:t>
            </w:r>
          </w:p>
          <w:p w:rsidR="007B2A60" w:rsidRDefault="004F02EC">
            <w:pPr>
              <w:jc w:val="center"/>
              <w:rPr>
                <w:rFonts w:ascii="宋体"/>
              </w:rPr>
            </w:pPr>
            <w:r>
              <w:rPr>
                <w:rFonts w:ascii="宋体" w:hAnsi="宋体" w:cs="宋体" w:hint="eastAsia"/>
              </w:rPr>
              <w:t>年月</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学历</w:t>
            </w:r>
          </w:p>
        </w:tc>
        <w:tc>
          <w:tcPr>
            <w:tcW w:w="569" w:type="dxa"/>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职务</w:t>
            </w:r>
          </w:p>
        </w:tc>
        <w:tc>
          <w:tcPr>
            <w:tcW w:w="1783" w:type="dxa"/>
            <w:gridSpan w:val="4"/>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研究专长</w:t>
            </w: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职称</w:t>
            </w:r>
          </w:p>
        </w:tc>
        <w:tc>
          <w:tcPr>
            <w:tcW w:w="2019" w:type="dxa"/>
            <w:gridSpan w:val="2"/>
            <w:tcBorders>
              <w:top w:val="single" w:sz="4" w:space="0" w:color="auto"/>
              <w:left w:val="single" w:sz="4" w:space="0" w:color="auto"/>
              <w:bottom w:val="single" w:sz="4" w:space="0" w:color="auto"/>
            </w:tcBorders>
            <w:vAlign w:val="center"/>
          </w:tcPr>
          <w:p w:rsidR="007B2A60" w:rsidRDefault="004F02EC">
            <w:pPr>
              <w:jc w:val="center"/>
              <w:rPr>
                <w:rFonts w:ascii="宋体"/>
              </w:rPr>
            </w:pPr>
            <w:r>
              <w:rPr>
                <w:rFonts w:ascii="宋体" w:hAnsi="宋体" w:cs="宋体" w:hint="eastAsia"/>
              </w:rPr>
              <w:t>工作单位</w:t>
            </w:r>
          </w:p>
        </w:tc>
      </w:tr>
      <w:tr w:rsidR="007B2A60">
        <w:trPr>
          <w:cantSplit/>
          <w:trHeight w:val="654"/>
          <w:jc w:val="center"/>
        </w:trPr>
        <w:tc>
          <w:tcPr>
            <w:tcW w:w="426" w:type="dxa"/>
            <w:vMerge/>
            <w:tcBorders>
              <w:top w:val="single" w:sz="4" w:space="0" w:color="auto"/>
              <w:bottom w:val="single" w:sz="4" w:space="0" w:color="auto"/>
              <w:right w:val="single" w:sz="4" w:space="0" w:color="auto"/>
            </w:tcBorders>
            <w:vAlign w:val="center"/>
          </w:tcPr>
          <w:p w:rsidR="007B2A60" w:rsidRDefault="007B2A60">
            <w:pPr>
              <w:widowControl/>
              <w:jc w:val="left"/>
              <w:rPr>
                <w:rFonts w:ascii="宋体"/>
              </w:rPr>
            </w:pPr>
          </w:p>
        </w:tc>
        <w:tc>
          <w:tcPr>
            <w:tcW w:w="1049" w:type="dxa"/>
            <w:gridSpan w:val="2"/>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637"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923"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569"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1783" w:type="dxa"/>
            <w:gridSpan w:val="4"/>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2019" w:type="dxa"/>
            <w:gridSpan w:val="2"/>
            <w:tcBorders>
              <w:top w:val="single" w:sz="4" w:space="0" w:color="auto"/>
              <w:left w:val="single" w:sz="4" w:space="0" w:color="auto"/>
              <w:bottom w:val="single" w:sz="4" w:space="0" w:color="auto"/>
            </w:tcBorders>
            <w:vAlign w:val="center"/>
          </w:tcPr>
          <w:p w:rsidR="007B2A60" w:rsidRDefault="007B2A60">
            <w:pPr>
              <w:jc w:val="center"/>
              <w:rPr>
                <w:rFonts w:ascii="宋体"/>
              </w:rPr>
            </w:pPr>
          </w:p>
        </w:tc>
      </w:tr>
      <w:tr w:rsidR="007B2A60">
        <w:trPr>
          <w:cantSplit/>
          <w:trHeight w:val="620"/>
          <w:jc w:val="center"/>
        </w:trPr>
        <w:tc>
          <w:tcPr>
            <w:tcW w:w="426" w:type="dxa"/>
            <w:vMerge/>
            <w:tcBorders>
              <w:top w:val="single" w:sz="4" w:space="0" w:color="auto"/>
              <w:bottom w:val="single" w:sz="4" w:space="0" w:color="auto"/>
              <w:right w:val="single" w:sz="4" w:space="0" w:color="auto"/>
            </w:tcBorders>
            <w:vAlign w:val="center"/>
          </w:tcPr>
          <w:p w:rsidR="007B2A60" w:rsidRDefault="007B2A60">
            <w:pPr>
              <w:widowControl/>
              <w:jc w:val="left"/>
              <w:rPr>
                <w:rFonts w:ascii="宋体"/>
              </w:rPr>
            </w:pPr>
          </w:p>
        </w:tc>
        <w:tc>
          <w:tcPr>
            <w:tcW w:w="1049" w:type="dxa"/>
            <w:gridSpan w:val="2"/>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637"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923"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569"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1783" w:type="dxa"/>
            <w:gridSpan w:val="4"/>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2019" w:type="dxa"/>
            <w:gridSpan w:val="2"/>
            <w:tcBorders>
              <w:top w:val="single" w:sz="4" w:space="0" w:color="auto"/>
              <w:left w:val="single" w:sz="4" w:space="0" w:color="auto"/>
              <w:bottom w:val="single" w:sz="4" w:space="0" w:color="auto"/>
            </w:tcBorders>
            <w:vAlign w:val="center"/>
          </w:tcPr>
          <w:p w:rsidR="007B2A60" w:rsidRDefault="007B2A60">
            <w:pPr>
              <w:jc w:val="center"/>
              <w:rPr>
                <w:rFonts w:ascii="宋体"/>
              </w:rPr>
            </w:pPr>
          </w:p>
        </w:tc>
      </w:tr>
      <w:tr w:rsidR="007B2A60">
        <w:trPr>
          <w:cantSplit/>
          <w:trHeight w:val="614"/>
          <w:jc w:val="center"/>
        </w:trPr>
        <w:tc>
          <w:tcPr>
            <w:tcW w:w="426" w:type="dxa"/>
            <w:vMerge/>
            <w:tcBorders>
              <w:top w:val="single" w:sz="4" w:space="0" w:color="auto"/>
              <w:bottom w:val="single" w:sz="4" w:space="0" w:color="auto"/>
              <w:right w:val="single" w:sz="4" w:space="0" w:color="auto"/>
            </w:tcBorders>
            <w:vAlign w:val="center"/>
          </w:tcPr>
          <w:p w:rsidR="007B2A60" w:rsidRDefault="007B2A60">
            <w:pPr>
              <w:widowControl/>
              <w:jc w:val="left"/>
              <w:rPr>
                <w:rFonts w:ascii="宋体"/>
              </w:rPr>
            </w:pPr>
          </w:p>
        </w:tc>
        <w:tc>
          <w:tcPr>
            <w:tcW w:w="1049" w:type="dxa"/>
            <w:gridSpan w:val="2"/>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637"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923" w:type="dxa"/>
            <w:tcBorders>
              <w:top w:val="single" w:sz="4" w:space="0" w:color="auto"/>
              <w:left w:val="single" w:sz="4" w:space="0" w:color="auto"/>
              <w:bottom w:val="single" w:sz="4" w:space="0" w:color="auto"/>
              <w:right w:val="single" w:sz="4" w:space="0" w:color="auto"/>
            </w:tcBorders>
            <w:vAlign w:val="center"/>
          </w:tcPr>
          <w:p w:rsidR="007B2A60" w:rsidRDefault="007B2A60">
            <w:pPr>
              <w:rPr>
                <w:rFonts w:ascii="宋体"/>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569"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1783" w:type="dxa"/>
            <w:gridSpan w:val="4"/>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2019" w:type="dxa"/>
            <w:gridSpan w:val="2"/>
            <w:tcBorders>
              <w:top w:val="single" w:sz="4" w:space="0" w:color="auto"/>
              <w:left w:val="single" w:sz="4" w:space="0" w:color="auto"/>
              <w:bottom w:val="single" w:sz="4" w:space="0" w:color="auto"/>
            </w:tcBorders>
            <w:vAlign w:val="center"/>
          </w:tcPr>
          <w:p w:rsidR="007B2A60" w:rsidRDefault="007B2A60">
            <w:pPr>
              <w:jc w:val="center"/>
              <w:rPr>
                <w:rFonts w:ascii="宋体"/>
              </w:rPr>
            </w:pPr>
          </w:p>
        </w:tc>
      </w:tr>
      <w:tr w:rsidR="007B2A60">
        <w:trPr>
          <w:cantSplit/>
          <w:trHeight w:val="622"/>
          <w:jc w:val="center"/>
        </w:trPr>
        <w:tc>
          <w:tcPr>
            <w:tcW w:w="426" w:type="dxa"/>
            <w:vMerge/>
            <w:tcBorders>
              <w:top w:val="single" w:sz="4" w:space="0" w:color="auto"/>
              <w:bottom w:val="single" w:sz="4" w:space="0" w:color="auto"/>
              <w:right w:val="single" w:sz="4" w:space="0" w:color="auto"/>
            </w:tcBorders>
            <w:vAlign w:val="center"/>
          </w:tcPr>
          <w:p w:rsidR="007B2A60" w:rsidRDefault="007B2A60">
            <w:pPr>
              <w:widowControl/>
              <w:jc w:val="left"/>
              <w:rPr>
                <w:rFonts w:ascii="宋体"/>
              </w:rPr>
            </w:pPr>
          </w:p>
        </w:tc>
        <w:tc>
          <w:tcPr>
            <w:tcW w:w="1049" w:type="dxa"/>
            <w:gridSpan w:val="2"/>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637"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923"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569"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1783" w:type="dxa"/>
            <w:gridSpan w:val="4"/>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2019" w:type="dxa"/>
            <w:gridSpan w:val="2"/>
            <w:tcBorders>
              <w:top w:val="single" w:sz="4" w:space="0" w:color="auto"/>
              <w:left w:val="single" w:sz="4" w:space="0" w:color="auto"/>
              <w:bottom w:val="single" w:sz="4" w:space="0" w:color="auto"/>
            </w:tcBorders>
            <w:vAlign w:val="center"/>
          </w:tcPr>
          <w:p w:rsidR="007B2A60" w:rsidRDefault="007B2A60">
            <w:pPr>
              <w:jc w:val="center"/>
              <w:rPr>
                <w:rFonts w:ascii="宋体"/>
              </w:rPr>
            </w:pPr>
          </w:p>
        </w:tc>
      </w:tr>
      <w:tr w:rsidR="007B2A60">
        <w:trPr>
          <w:cantSplit/>
          <w:trHeight w:val="602"/>
          <w:jc w:val="center"/>
        </w:trPr>
        <w:tc>
          <w:tcPr>
            <w:tcW w:w="426" w:type="dxa"/>
            <w:vMerge/>
            <w:tcBorders>
              <w:top w:val="single" w:sz="4" w:space="0" w:color="auto"/>
              <w:bottom w:val="single" w:sz="4" w:space="0" w:color="auto"/>
              <w:right w:val="single" w:sz="4" w:space="0" w:color="auto"/>
            </w:tcBorders>
            <w:vAlign w:val="center"/>
          </w:tcPr>
          <w:p w:rsidR="007B2A60" w:rsidRDefault="007B2A60">
            <w:pPr>
              <w:widowControl/>
              <w:jc w:val="left"/>
              <w:rPr>
                <w:rFonts w:ascii="宋体"/>
              </w:rPr>
            </w:pPr>
          </w:p>
        </w:tc>
        <w:tc>
          <w:tcPr>
            <w:tcW w:w="1049" w:type="dxa"/>
            <w:gridSpan w:val="2"/>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637"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923"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569"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1783" w:type="dxa"/>
            <w:gridSpan w:val="4"/>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2019" w:type="dxa"/>
            <w:gridSpan w:val="2"/>
            <w:tcBorders>
              <w:top w:val="single" w:sz="4" w:space="0" w:color="auto"/>
              <w:left w:val="single" w:sz="4" w:space="0" w:color="auto"/>
              <w:bottom w:val="single" w:sz="4" w:space="0" w:color="auto"/>
            </w:tcBorders>
            <w:vAlign w:val="center"/>
          </w:tcPr>
          <w:p w:rsidR="007B2A60" w:rsidRDefault="007B2A60">
            <w:pPr>
              <w:jc w:val="center"/>
              <w:rPr>
                <w:rFonts w:ascii="宋体"/>
              </w:rPr>
            </w:pPr>
          </w:p>
        </w:tc>
      </w:tr>
      <w:tr w:rsidR="007B2A60">
        <w:trPr>
          <w:trHeight w:val="624"/>
          <w:jc w:val="center"/>
        </w:trPr>
        <w:tc>
          <w:tcPr>
            <w:tcW w:w="1070" w:type="dxa"/>
            <w:gridSpan w:val="2"/>
            <w:tcBorders>
              <w:top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预期成果（应用对策研究项目选</w:t>
            </w:r>
            <w:r>
              <w:rPr>
                <w:rFonts w:ascii="宋体" w:hAnsi="宋体" w:cs="宋体"/>
              </w:rPr>
              <w:t>D</w:t>
            </w:r>
            <w:r>
              <w:rPr>
                <w:rFonts w:ascii="宋体" w:hAnsi="宋体" w:cs="宋体" w:hint="eastAsia"/>
              </w:rPr>
              <w:t>）</w:t>
            </w:r>
          </w:p>
        </w:tc>
        <w:tc>
          <w:tcPr>
            <w:tcW w:w="405"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5177" w:type="dxa"/>
            <w:gridSpan w:val="10"/>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rFonts w:ascii="宋体"/>
                <w:spacing w:val="-4"/>
                <w:w w:val="95"/>
              </w:rPr>
            </w:pPr>
            <w:r>
              <w:rPr>
                <w:rFonts w:ascii="宋体" w:hAnsi="宋体" w:cs="宋体"/>
                <w:spacing w:val="-4"/>
                <w:w w:val="95"/>
              </w:rPr>
              <w:t>A.</w:t>
            </w:r>
            <w:r>
              <w:rPr>
                <w:rFonts w:ascii="宋体" w:hAnsi="宋体" w:cs="宋体" w:hint="eastAsia"/>
                <w:spacing w:val="-4"/>
                <w:w w:val="95"/>
              </w:rPr>
              <w:t>专著</w:t>
            </w:r>
            <w:r>
              <w:rPr>
                <w:rFonts w:ascii="宋体" w:hAnsi="宋体" w:cs="宋体"/>
                <w:spacing w:val="-4"/>
                <w:w w:val="95"/>
              </w:rPr>
              <w:t>B.</w:t>
            </w:r>
            <w:r>
              <w:rPr>
                <w:rFonts w:ascii="宋体" w:hAnsi="宋体" w:cs="宋体" w:hint="eastAsia"/>
                <w:spacing w:val="-4"/>
                <w:w w:val="95"/>
              </w:rPr>
              <w:t>译著</w:t>
            </w:r>
            <w:r>
              <w:rPr>
                <w:rFonts w:ascii="宋体" w:hAnsi="宋体" w:cs="宋体"/>
                <w:spacing w:val="-4"/>
                <w:w w:val="95"/>
              </w:rPr>
              <w:t>C.</w:t>
            </w:r>
            <w:r>
              <w:rPr>
                <w:rFonts w:ascii="宋体" w:hAnsi="宋体" w:cs="宋体" w:hint="eastAsia"/>
                <w:spacing w:val="-4"/>
                <w:w w:val="95"/>
              </w:rPr>
              <w:t>论文</w:t>
            </w:r>
            <w:r>
              <w:rPr>
                <w:rFonts w:ascii="宋体" w:hAnsi="宋体" w:cs="宋体"/>
                <w:spacing w:val="-4"/>
                <w:w w:val="95"/>
              </w:rPr>
              <w:t>D.</w:t>
            </w:r>
            <w:r>
              <w:rPr>
                <w:rFonts w:ascii="宋体" w:hAnsi="宋体" w:cs="宋体" w:hint="eastAsia"/>
                <w:spacing w:val="-4"/>
                <w:w w:val="95"/>
              </w:rPr>
              <w:t>研究报告</w:t>
            </w:r>
            <w:r>
              <w:rPr>
                <w:rFonts w:ascii="宋体" w:hAnsi="宋体" w:cs="宋体"/>
                <w:spacing w:val="-4"/>
                <w:w w:val="95"/>
              </w:rPr>
              <w:t>E.</w:t>
            </w:r>
            <w:r>
              <w:rPr>
                <w:rFonts w:ascii="宋体" w:hAnsi="宋体" w:cs="宋体" w:hint="eastAsia"/>
                <w:spacing w:val="-4"/>
                <w:w w:val="95"/>
              </w:rPr>
              <w:t>工具书</w:t>
            </w:r>
            <w:r>
              <w:rPr>
                <w:rFonts w:ascii="宋体" w:hAnsi="宋体" w:cs="宋体"/>
                <w:spacing w:val="-4"/>
                <w:w w:val="95"/>
              </w:rPr>
              <w:t>F.</w:t>
            </w:r>
            <w:r>
              <w:rPr>
                <w:rFonts w:ascii="宋体" w:hAnsi="宋体" w:cs="宋体" w:hint="eastAsia"/>
                <w:spacing w:val="-4"/>
                <w:w w:val="95"/>
              </w:rPr>
              <w:t>电脑软件</w:t>
            </w:r>
          </w:p>
        </w:tc>
        <w:tc>
          <w:tcPr>
            <w:tcW w:w="740" w:type="dxa"/>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字数</w:t>
            </w:r>
          </w:p>
        </w:tc>
        <w:tc>
          <w:tcPr>
            <w:tcW w:w="2019" w:type="dxa"/>
            <w:gridSpan w:val="2"/>
            <w:tcBorders>
              <w:top w:val="single" w:sz="4" w:space="0" w:color="auto"/>
              <w:left w:val="single" w:sz="4" w:space="0" w:color="auto"/>
              <w:bottom w:val="single" w:sz="4" w:space="0" w:color="auto"/>
            </w:tcBorders>
            <w:vAlign w:val="center"/>
          </w:tcPr>
          <w:p w:rsidR="007B2A60" w:rsidRDefault="007B2A60">
            <w:pPr>
              <w:jc w:val="center"/>
              <w:rPr>
                <w:rFonts w:ascii="宋体"/>
              </w:rPr>
            </w:pPr>
          </w:p>
        </w:tc>
      </w:tr>
      <w:tr w:rsidR="007B2A60">
        <w:trPr>
          <w:trHeight w:val="1149"/>
          <w:jc w:val="center"/>
        </w:trPr>
        <w:tc>
          <w:tcPr>
            <w:tcW w:w="2112" w:type="dxa"/>
            <w:gridSpan w:val="4"/>
            <w:tcBorders>
              <w:top w:val="single" w:sz="4" w:space="0" w:color="auto"/>
              <w:bottom w:val="single" w:sz="4" w:space="0" w:color="auto"/>
              <w:right w:val="single" w:sz="4" w:space="0" w:color="auto"/>
            </w:tcBorders>
            <w:vAlign w:val="center"/>
          </w:tcPr>
          <w:p w:rsidR="007B2A60" w:rsidRDefault="004F02EC">
            <w:pPr>
              <w:rPr>
                <w:rFonts w:ascii="宋体"/>
              </w:rPr>
            </w:pPr>
            <w:r>
              <w:rPr>
                <w:rFonts w:ascii="宋体" w:hAnsi="宋体" w:cs="宋体" w:hint="eastAsia"/>
              </w:rPr>
              <w:t>申请经费（单位：元）</w:t>
            </w:r>
          </w:p>
        </w:tc>
        <w:tc>
          <w:tcPr>
            <w:tcW w:w="2484" w:type="dxa"/>
            <w:gridSpan w:val="4"/>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预计完成</w:t>
            </w:r>
          </w:p>
          <w:p w:rsidR="007B2A60" w:rsidRDefault="004F02EC">
            <w:pPr>
              <w:jc w:val="center"/>
              <w:rPr>
                <w:rFonts w:ascii="宋体"/>
              </w:rPr>
            </w:pPr>
            <w:r>
              <w:rPr>
                <w:rFonts w:ascii="宋体" w:hAnsi="宋体" w:cs="宋体" w:hint="eastAsia"/>
              </w:rPr>
              <w:t>时间</w:t>
            </w:r>
          </w:p>
        </w:tc>
        <w:tc>
          <w:tcPr>
            <w:tcW w:w="3543" w:type="dxa"/>
            <w:gridSpan w:val="5"/>
            <w:tcBorders>
              <w:top w:val="single" w:sz="4" w:space="0" w:color="auto"/>
              <w:left w:val="single" w:sz="4" w:space="0" w:color="auto"/>
              <w:bottom w:val="single" w:sz="4" w:space="0" w:color="auto"/>
            </w:tcBorders>
            <w:vAlign w:val="center"/>
          </w:tcPr>
          <w:p w:rsidR="007B2A60" w:rsidRDefault="007B2A60">
            <w:pPr>
              <w:jc w:val="center"/>
              <w:rPr>
                <w:rFonts w:ascii="宋体"/>
              </w:rPr>
            </w:pPr>
          </w:p>
        </w:tc>
      </w:tr>
    </w:tbl>
    <w:p w:rsidR="007B2A60" w:rsidRDefault="007B2A60">
      <w:pPr>
        <w:rPr>
          <w:rFonts w:ascii="黑体" w:eastAsia="黑体" w:hAnsi="宋体"/>
          <w:sz w:val="28"/>
          <w:szCs w:val="28"/>
        </w:rPr>
      </w:pPr>
    </w:p>
    <w:p w:rsidR="007B2A60" w:rsidRDefault="007B2A60">
      <w:pPr>
        <w:rPr>
          <w:rFonts w:ascii="黑体" w:eastAsia="黑体" w:hAnsi="宋体"/>
          <w:sz w:val="28"/>
          <w:szCs w:val="28"/>
        </w:rPr>
      </w:pPr>
    </w:p>
    <w:p w:rsidR="007B2A60" w:rsidRDefault="007B2A60">
      <w:pPr>
        <w:rPr>
          <w:rFonts w:ascii="黑体" w:eastAsia="黑体" w:hAnsi="宋体"/>
          <w:sz w:val="28"/>
          <w:szCs w:val="28"/>
        </w:rPr>
      </w:pPr>
    </w:p>
    <w:p w:rsidR="007B2A60" w:rsidRDefault="004F02EC">
      <w:pPr>
        <w:rPr>
          <w:rFonts w:ascii="黑体" w:eastAsia="黑体" w:hAnsi="宋体"/>
          <w:sz w:val="28"/>
          <w:szCs w:val="28"/>
        </w:rPr>
      </w:pPr>
      <w:r>
        <w:rPr>
          <w:rFonts w:ascii="黑体" w:eastAsia="黑体" w:hAnsi="宋体" w:cs="黑体" w:hint="eastAsia"/>
          <w:sz w:val="28"/>
          <w:szCs w:val="28"/>
        </w:rPr>
        <w:lastRenderedPageBreak/>
        <w:t>二、课题论证</w:t>
      </w:r>
    </w:p>
    <w:tbl>
      <w:tblPr>
        <w:tblW w:w="9492" w:type="dxa"/>
        <w:tblInd w:w="-106" w:type="dxa"/>
        <w:tblBorders>
          <w:top w:val="single" w:sz="4" w:space="0" w:color="auto"/>
          <w:left w:val="single" w:sz="4" w:space="0" w:color="auto"/>
          <w:bottom w:val="single" w:sz="4" w:space="0" w:color="auto"/>
          <w:right w:val="single" w:sz="4" w:space="0" w:color="auto"/>
        </w:tblBorders>
        <w:tblLayout w:type="fixed"/>
        <w:tblLook w:val="04A0"/>
      </w:tblPr>
      <w:tblGrid>
        <w:gridCol w:w="9492"/>
      </w:tblGrid>
      <w:tr w:rsidR="007B2A60">
        <w:trPr>
          <w:trHeight w:val="12754"/>
        </w:trPr>
        <w:tc>
          <w:tcPr>
            <w:tcW w:w="9492" w:type="dxa"/>
            <w:tcBorders>
              <w:top w:val="single" w:sz="4" w:space="0" w:color="auto"/>
              <w:bottom w:val="single" w:sz="4" w:space="0" w:color="auto"/>
            </w:tcBorders>
          </w:tcPr>
          <w:p w:rsidR="007B2A60" w:rsidRDefault="007B2A60">
            <w:pPr>
              <w:rPr>
                <w:rFonts w:ascii="黑体" w:eastAsia="黑体" w:hAnsi="宋体"/>
              </w:rPr>
            </w:pPr>
          </w:p>
          <w:p w:rsidR="007B2A60" w:rsidRDefault="004F02EC">
            <w:pPr>
              <w:rPr>
                <w:rFonts w:ascii="宋体"/>
              </w:rPr>
            </w:pPr>
            <w:r>
              <w:rPr>
                <w:rFonts w:ascii="黑体" w:eastAsia="黑体" w:hAnsi="宋体" w:cs="黑体"/>
              </w:rPr>
              <w:t>1.</w:t>
            </w:r>
            <w:r>
              <w:rPr>
                <w:rFonts w:ascii="宋体" w:hAnsi="宋体" w:cs="宋体" w:hint="eastAsia"/>
              </w:rPr>
              <w:t>本课题市内外研究现状述评及研究意义；</w:t>
            </w:r>
            <w:r>
              <w:rPr>
                <w:rFonts w:ascii="黑体" w:eastAsia="黑体" w:hAnsi="宋体" w:cs="黑体"/>
              </w:rPr>
              <w:t>2.</w:t>
            </w:r>
            <w:r>
              <w:rPr>
                <w:rFonts w:ascii="宋体" w:hAnsi="宋体" w:cs="宋体" w:hint="eastAsia"/>
              </w:rPr>
              <w:t>研究的主要内容、基本思路和</w:t>
            </w:r>
            <w:r>
              <w:rPr>
                <w:rFonts w:ascii="宋体" w:hAnsi="宋体" w:cs="宋体" w:hint="eastAsia"/>
                <w:spacing w:val="-6"/>
              </w:rPr>
              <w:t>方法、重点难点、</w:t>
            </w:r>
            <w:r>
              <w:rPr>
                <w:rFonts w:ascii="宋体" w:hAnsi="宋体" w:cs="宋体" w:hint="eastAsia"/>
              </w:rPr>
              <w:t>主要观点及创新之处；</w:t>
            </w:r>
            <w:r>
              <w:rPr>
                <w:rFonts w:ascii="宋体" w:hAnsi="宋体" w:cs="宋体"/>
              </w:rPr>
              <w:t>3</w:t>
            </w:r>
            <w:r>
              <w:rPr>
                <w:rFonts w:ascii="黑体" w:eastAsia="黑体" w:hAnsi="宋体" w:cs="黑体"/>
              </w:rPr>
              <w:t>.</w:t>
            </w:r>
            <w:r>
              <w:rPr>
                <w:rFonts w:ascii="宋体" w:hAnsi="宋体" w:cs="宋体" w:hint="eastAsia"/>
              </w:rPr>
              <w:t>前期相关研究成果和研究基础；</w:t>
            </w:r>
            <w:r>
              <w:rPr>
                <w:rFonts w:ascii="宋体" w:hAnsi="宋体" w:cs="宋体"/>
              </w:rPr>
              <w:t>4.</w:t>
            </w:r>
            <w:r>
              <w:rPr>
                <w:rFonts w:ascii="宋体" w:hAnsi="宋体" w:cs="宋体" w:hint="eastAsia"/>
              </w:rPr>
              <w:t>主要参考文献。限</w:t>
            </w:r>
            <w:r>
              <w:rPr>
                <w:rFonts w:ascii="宋体" w:hAnsi="宋体" w:cs="宋体"/>
              </w:rPr>
              <w:t>4000</w:t>
            </w:r>
            <w:r>
              <w:rPr>
                <w:rFonts w:ascii="宋体" w:hAnsi="宋体" w:cs="宋体" w:hint="eastAsia"/>
              </w:rPr>
              <w:t>字以内。</w:t>
            </w:r>
          </w:p>
        </w:tc>
      </w:tr>
    </w:tbl>
    <w:p w:rsidR="007B2A60" w:rsidRDefault="004F02EC">
      <w:pPr>
        <w:rPr>
          <w:rFonts w:ascii="黑体" w:eastAsia="黑体" w:hAnsi="宋体"/>
          <w:sz w:val="28"/>
          <w:szCs w:val="28"/>
        </w:rPr>
      </w:pPr>
      <w:r>
        <w:rPr>
          <w:rFonts w:ascii="黑体" w:eastAsia="黑体" w:hAnsi="宋体" w:cs="黑体" w:hint="eastAsia"/>
          <w:sz w:val="28"/>
          <w:szCs w:val="28"/>
        </w:rPr>
        <w:lastRenderedPageBreak/>
        <w:t>三、课题负责人正在承担的各类课题</w:t>
      </w:r>
    </w:p>
    <w:tbl>
      <w:tblPr>
        <w:tblW w:w="9482" w:type="dxa"/>
        <w:tblInd w:w="-106"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3813"/>
        <w:gridCol w:w="2415"/>
        <w:gridCol w:w="2119"/>
      </w:tblGrid>
      <w:tr w:rsidR="007B2A60">
        <w:trPr>
          <w:trHeight w:val="735"/>
        </w:trPr>
        <w:tc>
          <w:tcPr>
            <w:tcW w:w="1135" w:type="dxa"/>
            <w:tcBorders>
              <w:top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序号</w:t>
            </w:r>
          </w:p>
        </w:tc>
        <w:tc>
          <w:tcPr>
            <w:tcW w:w="3813" w:type="dxa"/>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课题名称</w:t>
            </w:r>
          </w:p>
        </w:tc>
        <w:tc>
          <w:tcPr>
            <w:tcW w:w="2415" w:type="dxa"/>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下达部门</w:t>
            </w:r>
          </w:p>
        </w:tc>
        <w:tc>
          <w:tcPr>
            <w:tcW w:w="2119" w:type="dxa"/>
            <w:tcBorders>
              <w:top w:val="single" w:sz="4" w:space="0" w:color="auto"/>
              <w:left w:val="single" w:sz="4" w:space="0" w:color="auto"/>
              <w:bottom w:val="single" w:sz="4" w:space="0" w:color="auto"/>
            </w:tcBorders>
            <w:vAlign w:val="center"/>
          </w:tcPr>
          <w:p w:rsidR="007B2A60" w:rsidRDefault="004F02EC">
            <w:pPr>
              <w:widowControl/>
              <w:jc w:val="center"/>
              <w:rPr>
                <w:rFonts w:ascii="宋体"/>
              </w:rPr>
            </w:pPr>
            <w:r>
              <w:rPr>
                <w:rFonts w:ascii="宋体" w:hAnsi="宋体" w:cs="宋体" w:hint="eastAsia"/>
              </w:rPr>
              <w:t>资助经费</w:t>
            </w:r>
          </w:p>
        </w:tc>
      </w:tr>
      <w:tr w:rsidR="007B2A60">
        <w:trPr>
          <w:trHeight w:val="539"/>
        </w:trPr>
        <w:tc>
          <w:tcPr>
            <w:tcW w:w="1135" w:type="dxa"/>
            <w:tcBorders>
              <w:top w:val="single" w:sz="4" w:space="0" w:color="auto"/>
              <w:bottom w:val="single" w:sz="4" w:space="0" w:color="auto"/>
              <w:right w:val="single" w:sz="4" w:space="0" w:color="auto"/>
            </w:tcBorders>
            <w:vAlign w:val="center"/>
          </w:tcPr>
          <w:p w:rsidR="007B2A60" w:rsidRDefault="007B2A60">
            <w:pPr>
              <w:jc w:val="center"/>
              <w:rPr>
                <w:rFonts w:ascii="宋体"/>
              </w:rPr>
            </w:pPr>
          </w:p>
        </w:tc>
        <w:tc>
          <w:tcPr>
            <w:tcW w:w="3813"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2415"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2119" w:type="dxa"/>
            <w:tcBorders>
              <w:top w:val="single" w:sz="4" w:space="0" w:color="auto"/>
              <w:left w:val="single" w:sz="4" w:space="0" w:color="auto"/>
              <w:bottom w:val="single" w:sz="4" w:space="0" w:color="auto"/>
            </w:tcBorders>
            <w:vAlign w:val="center"/>
          </w:tcPr>
          <w:p w:rsidR="007B2A60" w:rsidRDefault="007B2A60">
            <w:pPr>
              <w:jc w:val="center"/>
              <w:rPr>
                <w:rFonts w:ascii="宋体"/>
              </w:rPr>
            </w:pPr>
          </w:p>
        </w:tc>
      </w:tr>
      <w:tr w:rsidR="007B2A60">
        <w:trPr>
          <w:trHeight w:val="616"/>
        </w:trPr>
        <w:tc>
          <w:tcPr>
            <w:tcW w:w="1135" w:type="dxa"/>
            <w:tcBorders>
              <w:top w:val="single" w:sz="4" w:space="0" w:color="auto"/>
              <w:bottom w:val="single" w:sz="4" w:space="0" w:color="auto"/>
              <w:right w:val="single" w:sz="4" w:space="0" w:color="auto"/>
            </w:tcBorders>
          </w:tcPr>
          <w:p w:rsidR="007B2A60" w:rsidRDefault="007B2A60">
            <w:pPr>
              <w:rPr>
                <w:rFonts w:ascii="宋体"/>
              </w:rPr>
            </w:pPr>
          </w:p>
        </w:tc>
        <w:tc>
          <w:tcPr>
            <w:tcW w:w="3813" w:type="dxa"/>
            <w:tcBorders>
              <w:top w:val="single" w:sz="4" w:space="0" w:color="auto"/>
              <w:left w:val="single" w:sz="4" w:space="0" w:color="auto"/>
              <w:bottom w:val="single" w:sz="4" w:space="0" w:color="auto"/>
              <w:right w:val="single" w:sz="4" w:space="0" w:color="auto"/>
            </w:tcBorders>
          </w:tcPr>
          <w:p w:rsidR="007B2A60" w:rsidRDefault="007B2A60">
            <w:pPr>
              <w:rPr>
                <w:rFonts w:ascii="宋体"/>
              </w:rPr>
            </w:pPr>
          </w:p>
        </w:tc>
        <w:tc>
          <w:tcPr>
            <w:tcW w:w="2415" w:type="dxa"/>
            <w:tcBorders>
              <w:top w:val="single" w:sz="4" w:space="0" w:color="auto"/>
              <w:left w:val="single" w:sz="4" w:space="0" w:color="auto"/>
              <w:bottom w:val="single" w:sz="4" w:space="0" w:color="auto"/>
              <w:right w:val="single" w:sz="4" w:space="0" w:color="auto"/>
            </w:tcBorders>
          </w:tcPr>
          <w:p w:rsidR="007B2A60" w:rsidRDefault="007B2A60">
            <w:pPr>
              <w:rPr>
                <w:rFonts w:ascii="宋体"/>
              </w:rPr>
            </w:pPr>
          </w:p>
        </w:tc>
        <w:tc>
          <w:tcPr>
            <w:tcW w:w="2119" w:type="dxa"/>
            <w:tcBorders>
              <w:top w:val="single" w:sz="4" w:space="0" w:color="auto"/>
              <w:left w:val="single" w:sz="4" w:space="0" w:color="auto"/>
              <w:bottom w:val="single" w:sz="4" w:space="0" w:color="auto"/>
            </w:tcBorders>
          </w:tcPr>
          <w:p w:rsidR="007B2A60" w:rsidRDefault="007B2A60">
            <w:pPr>
              <w:rPr>
                <w:rFonts w:ascii="宋体"/>
              </w:rPr>
            </w:pPr>
          </w:p>
        </w:tc>
      </w:tr>
      <w:tr w:rsidR="007B2A60">
        <w:trPr>
          <w:trHeight w:val="624"/>
        </w:trPr>
        <w:tc>
          <w:tcPr>
            <w:tcW w:w="1135" w:type="dxa"/>
            <w:tcBorders>
              <w:top w:val="single" w:sz="4" w:space="0" w:color="auto"/>
              <w:bottom w:val="single" w:sz="4" w:space="0" w:color="auto"/>
              <w:right w:val="single" w:sz="4" w:space="0" w:color="auto"/>
            </w:tcBorders>
          </w:tcPr>
          <w:p w:rsidR="007B2A60" w:rsidRDefault="007B2A60">
            <w:pPr>
              <w:rPr>
                <w:rFonts w:ascii="宋体"/>
              </w:rPr>
            </w:pPr>
          </w:p>
        </w:tc>
        <w:tc>
          <w:tcPr>
            <w:tcW w:w="3813" w:type="dxa"/>
            <w:tcBorders>
              <w:top w:val="single" w:sz="4" w:space="0" w:color="auto"/>
              <w:left w:val="single" w:sz="4" w:space="0" w:color="auto"/>
              <w:bottom w:val="single" w:sz="4" w:space="0" w:color="auto"/>
              <w:right w:val="single" w:sz="4" w:space="0" w:color="auto"/>
            </w:tcBorders>
          </w:tcPr>
          <w:p w:rsidR="007B2A60" w:rsidRDefault="007B2A60">
            <w:pPr>
              <w:rPr>
                <w:rFonts w:ascii="宋体"/>
              </w:rPr>
            </w:pPr>
          </w:p>
        </w:tc>
        <w:tc>
          <w:tcPr>
            <w:tcW w:w="2415" w:type="dxa"/>
            <w:tcBorders>
              <w:top w:val="single" w:sz="4" w:space="0" w:color="auto"/>
              <w:left w:val="single" w:sz="4" w:space="0" w:color="auto"/>
              <w:bottom w:val="single" w:sz="4" w:space="0" w:color="auto"/>
              <w:right w:val="single" w:sz="4" w:space="0" w:color="auto"/>
            </w:tcBorders>
          </w:tcPr>
          <w:p w:rsidR="007B2A60" w:rsidRDefault="007B2A60">
            <w:pPr>
              <w:rPr>
                <w:rFonts w:ascii="宋体"/>
              </w:rPr>
            </w:pPr>
          </w:p>
        </w:tc>
        <w:tc>
          <w:tcPr>
            <w:tcW w:w="2119" w:type="dxa"/>
            <w:tcBorders>
              <w:top w:val="single" w:sz="4" w:space="0" w:color="auto"/>
              <w:left w:val="single" w:sz="4" w:space="0" w:color="auto"/>
              <w:bottom w:val="single" w:sz="4" w:space="0" w:color="auto"/>
            </w:tcBorders>
          </w:tcPr>
          <w:p w:rsidR="007B2A60" w:rsidRDefault="007B2A60">
            <w:pPr>
              <w:rPr>
                <w:rFonts w:ascii="宋体"/>
              </w:rPr>
            </w:pPr>
          </w:p>
        </w:tc>
      </w:tr>
      <w:tr w:rsidR="007B2A60">
        <w:trPr>
          <w:trHeight w:val="590"/>
        </w:trPr>
        <w:tc>
          <w:tcPr>
            <w:tcW w:w="1135" w:type="dxa"/>
            <w:tcBorders>
              <w:top w:val="single" w:sz="4" w:space="0" w:color="auto"/>
              <w:bottom w:val="single" w:sz="4" w:space="0" w:color="auto"/>
              <w:right w:val="single" w:sz="4" w:space="0" w:color="auto"/>
            </w:tcBorders>
          </w:tcPr>
          <w:p w:rsidR="007B2A60" w:rsidRDefault="007B2A60">
            <w:pPr>
              <w:rPr>
                <w:rFonts w:ascii="宋体"/>
              </w:rPr>
            </w:pPr>
          </w:p>
        </w:tc>
        <w:tc>
          <w:tcPr>
            <w:tcW w:w="3813" w:type="dxa"/>
            <w:tcBorders>
              <w:top w:val="single" w:sz="4" w:space="0" w:color="auto"/>
              <w:left w:val="single" w:sz="4" w:space="0" w:color="auto"/>
              <w:bottom w:val="single" w:sz="4" w:space="0" w:color="auto"/>
              <w:right w:val="single" w:sz="4" w:space="0" w:color="auto"/>
            </w:tcBorders>
          </w:tcPr>
          <w:p w:rsidR="007B2A60" w:rsidRDefault="007B2A60">
            <w:pPr>
              <w:rPr>
                <w:rFonts w:ascii="宋体"/>
              </w:rPr>
            </w:pPr>
          </w:p>
        </w:tc>
        <w:tc>
          <w:tcPr>
            <w:tcW w:w="2415" w:type="dxa"/>
            <w:tcBorders>
              <w:top w:val="single" w:sz="4" w:space="0" w:color="auto"/>
              <w:left w:val="single" w:sz="4" w:space="0" w:color="auto"/>
              <w:bottom w:val="single" w:sz="4" w:space="0" w:color="auto"/>
              <w:right w:val="single" w:sz="4" w:space="0" w:color="auto"/>
            </w:tcBorders>
          </w:tcPr>
          <w:p w:rsidR="007B2A60" w:rsidRDefault="007B2A60">
            <w:pPr>
              <w:rPr>
                <w:rFonts w:ascii="宋体"/>
              </w:rPr>
            </w:pPr>
          </w:p>
        </w:tc>
        <w:tc>
          <w:tcPr>
            <w:tcW w:w="2119" w:type="dxa"/>
            <w:tcBorders>
              <w:top w:val="single" w:sz="4" w:space="0" w:color="auto"/>
              <w:left w:val="single" w:sz="4" w:space="0" w:color="auto"/>
              <w:bottom w:val="single" w:sz="4" w:space="0" w:color="auto"/>
            </w:tcBorders>
          </w:tcPr>
          <w:p w:rsidR="007B2A60" w:rsidRDefault="007B2A60">
            <w:pPr>
              <w:rPr>
                <w:rFonts w:ascii="宋体"/>
              </w:rPr>
            </w:pPr>
          </w:p>
        </w:tc>
      </w:tr>
      <w:tr w:rsidR="007B2A60">
        <w:trPr>
          <w:trHeight w:val="613"/>
        </w:trPr>
        <w:tc>
          <w:tcPr>
            <w:tcW w:w="1135" w:type="dxa"/>
            <w:tcBorders>
              <w:top w:val="single" w:sz="4" w:space="0" w:color="auto"/>
              <w:bottom w:val="single" w:sz="4" w:space="0" w:color="auto"/>
              <w:right w:val="single" w:sz="4" w:space="0" w:color="auto"/>
            </w:tcBorders>
          </w:tcPr>
          <w:p w:rsidR="007B2A60" w:rsidRDefault="007B2A60">
            <w:pPr>
              <w:rPr>
                <w:rFonts w:ascii="宋体"/>
              </w:rPr>
            </w:pPr>
          </w:p>
        </w:tc>
        <w:tc>
          <w:tcPr>
            <w:tcW w:w="3813" w:type="dxa"/>
            <w:tcBorders>
              <w:top w:val="single" w:sz="4" w:space="0" w:color="auto"/>
              <w:left w:val="single" w:sz="4" w:space="0" w:color="auto"/>
              <w:bottom w:val="single" w:sz="4" w:space="0" w:color="auto"/>
              <w:right w:val="single" w:sz="4" w:space="0" w:color="auto"/>
            </w:tcBorders>
          </w:tcPr>
          <w:p w:rsidR="007B2A60" w:rsidRDefault="007B2A60">
            <w:pPr>
              <w:rPr>
                <w:rFonts w:ascii="宋体"/>
              </w:rPr>
            </w:pPr>
          </w:p>
        </w:tc>
        <w:tc>
          <w:tcPr>
            <w:tcW w:w="2415" w:type="dxa"/>
            <w:tcBorders>
              <w:top w:val="single" w:sz="4" w:space="0" w:color="auto"/>
              <w:left w:val="single" w:sz="4" w:space="0" w:color="auto"/>
              <w:bottom w:val="single" w:sz="4" w:space="0" w:color="auto"/>
              <w:right w:val="single" w:sz="4" w:space="0" w:color="auto"/>
            </w:tcBorders>
          </w:tcPr>
          <w:p w:rsidR="007B2A60" w:rsidRDefault="007B2A60">
            <w:pPr>
              <w:rPr>
                <w:rFonts w:ascii="宋体"/>
              </w:rPr>
            </w:pPr>
          </w:p>
        </w:tc>
        <w:tc>
          <w:tcPr>
            <w:tcW w:w="2119" w:type="dxa"/>
            <w:tcBorders>
              <w:top w:val="single" w:sz="4" w:space="0" w:color="auto"/>
              <w:left w:val="single" w:sz="4" w:space="0" w:color="auto"/>
              <w:bottom w:val="single" w:sz="4" w:space="0" w:color="auto"/>
            </w:tcBorders>
          </w:tcPr>
          <w:p w:rsidR="007B2A60" w:rsidRDefault="007B2A60">
            <w:pPr>
              <w:rPr>
                <w:rFonts w:ascii="宋体"/>
              </w:rPr>
            </w:pPr>
          </w:p>
        </w:tc>
      </w:tr>
    </w:tbl>
    <w:p w:rsidR="007B2A60" w:rsidRDefault="007B2A60">
      <w:pPr>
        <w:rPr>
          <w:rFonts w:ascii="黑体" w:eastAsia="黑体" w:hAnsi="宋体"/>
          <w:sz w:val="28"/>
          <w:szCs w:val="28"/>
        </w:rPr>
      </w:pPr>
    </w:p>
    <w:p w:rsidR="007B2A60" w:rsidRDefault="004F02EC">
      <w:pPr>
        <w:rPr>
          <w:rFonts w:ascii="黑体" w:eastAsia="黑体" w:hAnsi="宋体"/>
          <w:sz w:val="28"/>
          <w:szCs w:val="28"/>
        </w:rPr>
      </w:pPr>
      <w:r>
        <w:rPr>
          <w:rFonts w:ascii="黑体" w:eastAsia="黑体" w:hAnsi="宋体" w:cs="黑体" w:hint="eastAsia"/>
          <w:sz w:val="28"/>
          <w:szCs w:val="28"/>
        </w:rPr>
        <w:t>四、预期研究成果</w:t>
      </w:r>
    </w:p>
    <w:tbl>
      <w:tblPr>
        <w:tblW w:w="9492" w:type="dxa"/>
        <w:tblInd w:w="-106"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707"/>
        <w:gridCol w:w="304"/>
        <w:gridCol w:w="1882"/>
        <w:gridCol w:w="1103"/>
        <w:gridCol w:w="2122"/>
        <w:gridCol w:w="1061"/>
        <w:gridCol w:w="1178"/>
      </w:tblGrid>
      <w:tr w:rsidR="007B2A60">
        <w:trPr>
          <w:cantSplit/>
          <w:trHeight w:val="680"/>
        </w:trPr>
        <w:tc>
          <w:tcPr>
            <w:tcW w:w="1135" w:type="dxa"/>
            <w:vMerge w:val="restart"/>
            <w:tcBorders>
              <w:top w:val="single" w:sz="4" w:space="0" w:color="auto"/>
              <w:bottom w:val="single" w:sz="4" w:space="0" w:color="auto"/>
              <w:right w:val="single" w:sz="4" w:space="0" w:color="auto"/>
            </w:tcBorders>
            <w:vAlign w:val="center"/>
          </w:tcPr>
          <w:p w:rsidR="007B2A60" w:rsidRDefault="004F02EC">
            <w:pPr>
              <w:spacing w:line="360" w:lineRule="exact"/>
              <w:jc w:val="center"/>
              <w:rPr>
                <w:rFonts w:ascii="宋体"/>
              </w:rPr>
            </w:pPr>
            <w:r>
              <w:rPr>
                <w:rFonts w:ascii="宋体" w:hAnsi="宋体" w:cs="宋体" w:hint="eastAsia"/>
              </w:rPr>
              <w:t>主要阶段性成果限报</w:t>
            </w:r>
            <w:r>
              <w:rPr>
                <w:rFonts w:ascii="宋体" w:hAnsi="宋体" w:cs="宋体"/>
              </w:rPr>
              <w:t>5</w:t>
            </w:r>
            <w:r>
              <w:rPr>
                <w:rFonts w:ascii="宋体" w:hAnsi="宋体" w:cs="宋体" w:hint="eastAsia"/>
              </w:rPr>
              <w:t>项</w:t>
            </w:r>
          </w:p>
        </w:tc>
        <w:tc>
          <w:tcPr>
            <w:tcW w:w="707" w:type="dxa"/>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序号</w:t>
            </w:r>
          </w:p>
        </w:tc>
        <w:tc>
          <w:tcPr>
            <w:tcW w:w="2186" w:type="dxa"/>
            <w:gridSpan w:val="2"/>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研究阶段（起止时间）</w:t>
            </w:r>
          </w:p>
        </w:tc>
        <w:tc>
          <w:tcPr>
            <w:tcW w:w="3225" w:type="dxa"/>
            <w:gridSpan w:val="2"/>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阶段成果名称</w:t>
            </w:r>
          </w:p>
        </w:tc>
        <w:tc>
          <w:tcPr>
            <w:tcW w:w="1061" w:type="dxa"/>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成果形式</w:t>
            </w:r>
          </w:p>
        </w:tc>
        <w:tc>
          <w:tcPr>
            <w:tcW w:w="1178" w:type="dxa"/>
            <w:tcBorders>
              <w:top w:val="single" w:sz="4" w:space="0" w:color="auto"/>
              <w:left w:val="single" w:sz="4" w:space="0" w:color="auto"/>
              <w:bottom w:val="single" w:sz="4" w:space="0" w:color="auto"/>
            </w:tcBorders>
            <w:vAlign w:val="center"/>
          </w:tcPr>
          <w:p w:rsidR="007B2A60" w:rsidRDefault="004F02EC">
            <w:pPr>
              <w:jc w:val="center"/>
              <w:rPr>
                <w:rFonts w:ascii="宋体"/>
              </w:rPr>
            </w:pPr>
            <w:r>
              <w:rPr>
                <w:rFonts w:ascii="宋体" w:hAnsi="宋体" w:cs="宋体" w:hint="eastAsia"/>
              </w:rPr>
              <w:t>承担人</w:t>
            </w:r>
          </w:p>
        </w:tc>
      </w:tr>
      <w:tr w:rsidR="007B2A60">
        <w:trPr>
          <w:cantSplit/>
          <w:trHeight w:val="680"/>
        </w:trPr>
        <w:tc>
          <w:tcPr>
            <w:tcW w:w="1135" w:type="dxa"/>
            <w:vMerge/>
            <w:tcBorders>
              <w:top w:val="single" w:sz="4" w:space="0" w:color="auto"/>
              <w:bottom w:val="single" w:sz="4" w:space="0" w:color="auto"/>
              <w:right w:val="single" w:sz="4" w:space="0" w:color="auto"/>
            </w:tcBorders>
            <w:vAlign w:val="center"/>
          </w:tcPr>
          <w:p w:rsidR="007B2A60" w:rsidRDefault="007B2A60">
            <w:pPr>
              <w:widowControl/>
              <w:jc w:val="left"/>
              <w:rPr>
                <w:rFonts w:ascii="宋体"/>
              </w:rPr>
            </w:pPr>
          </w:p>
        </w:tc>
        <w:tc>
          <w:tcPr>
            <w:tcW w:w="707"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2186" w:type="dxa"/>
            <w:gridSpan w:val="2"/>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3225" w:type="dxa"/>
            <w:gridSpan w:val="2"/>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1061"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1178" w:type="dxa"/>
            <w:tcBorders>
              <w:top w:val="single" w:sz="4" w:space="0" w:color="auto"/>
              <w:left w:val="single" w:sz="4" w:space="0" w:color="auto"/>
              <w:bottom w:val="single" w:sz="4" w:space="0" w:color="auto"/>
            </w:tcBorders>
            <w:vAlign w:val="center"/>
          </w:tcPr>
          <w:p w:rsidR="007B2A60" w:rsidRDefault="007B2A60">
            <w:pPr>
              <w:jc w:val="center"/>
              <w:rPr>
                <w:rFonts w:ascii="宋体"/>
              </w:rPr>
            </w:pPr>
          </w:p>
        </w:tc>
      </w:tr>
      <w:tr w:rsidR="007B2A60">
        <w:trPr>
          <w:cantSplit/>
          <w:trHeight w:val="680"/>
        </w:trPr>
        <w:tc>
          <w:tcPr>
            <w:tcW w:w="1135" w:type="dxa"/>
            <w:vMerge/>
            <w:tcBorders>
              <w:top w:val="single" w:sz="4" w:space="0" w:color="auto"/>
              <w:bottom w:val="single" w:sz="4" w:space="0" w:color="auto"/>
              <w:right w:val="single" w:sz="4" w:space="0" w:color="auto"/>
            </w:tcBorders>
            <w:vAlign w:val="center"/>
          </w:tcPr>
          <w:p w:rsidR="007B2A60" w:rsidRDefault="007B2A60">
            <w:pPr>
              <w:widowControl/>
              <w:jc w:val="left"/>
              <w:rPr>
                <w:rFonts w:ascii="宋体"/>
              </w:rPr>
            </w:pPr>
          </w:p>
        </w:tc>
        <w:tc>
          <w:tcPr>
            <w:tcW w:w="707"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2186" w:type="dxa"/>
            <w:gridSpan w:val="2"/>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3225" w:type="dxa"/>
            <w:gridSpan w:val="2"/>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1061"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1178" w:type="dxa"/>
            <w:tcBorders>
              <w:top w:val="single" w:sz="4" w:space="0" w:color="auto"/>
              <w:left w:val="single" w:sz="4" w:space="0" w:color="auto"/>
              <w:bottom w:val="single" w:sz="4" w:space="0" w:color="auto"/>
            </w:tcBorders>
            <w:vAlign w:val="center"/>
          </w:tcPr>
          <w:p w:rsidR="007B2A60" w:rsidRDefault="007B2A60">
            <w:pPr>
              <w:jc w:val="center"/>
              <w:rPr>
                <w:rFonts w:ascii="宋体"/>
              </w:rPr>
            </w:pPr>
          </w:p>
        </w:tc>
      </w:tr>
      <w:tr w:rsidR="007B2A60">
        <w:trPr>
          <w:cantSplit/>
          <w:trHeight w:val="680"/>
        </w:trPr>
        <w:tc>
          <w:tcPr>
            <w:tcW w:w="1135" w:type="dxa"/>
            <w:vMerge/>
            <w:tcBorders>
              <w:top w:val="single" w:sz="4" w:space="0" w:color="auto"/>
              <w:bottom w:val="single" w:sz="4" w:space="0" w:color="auto"/>
              <w:right w:val="single" w:sz="4" w:space="0" w:color="auto"/>
            </w:tcBorders>
            <w:vAlign w:val="center"/>
          </w:tcPr>
          <w:p w:rsidR="007B2A60" w:rsidRDefault="007B2A60">
            <w:pPr>
              <w:widowControl/>
              <w:jc w:val="left"/>
              <w:rPr>
                <w:rFonts w:ascii="宋体"/>
              </w:rPr>
            </w:pPr>
          </w:p>
        </w:tc>
        <w:tc>
          <w:tcPr>
            <w:tcW w:w="707"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2186" w:type="dxa"/>
            <w:gridSpan w:val="2"/>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3225" w:type="dxa"/>
            <w:gridSpan w:val="2"/>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1061"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1178" w:type="dxa"/>
            <w:tcBorders>
              <w:top w:val="single" w:sz="4" w:space="0" w:color="auto"/>
              <w:left w:val="single" w:sz="4" w:space="0" w:color="auto"/>
              <w:bottom w:val="single" w:sz="4" w:space="0" w:color="auto"/>
            </w:tcBorders>
            <w:vAlign w:val="center"/>
          </w:tcPr>
          <w:p w:rsidR="007B2A60" w:rsidRDefault="007B2A60">
            <w:pPr>
              <w:jc w:val="center"/>
              <w:rPr>
                <w:rFonts w:ascii="宋体"/>
              </w:rPr>
            </w:pPr>
          </w:p>
        </w:tc>
      </w:tr>
      <w:tr w:rsidR="007B2A60">
        <w:trPr>
          <w:cantSplit/>
          <w:trHeight w:val="680"/>
        </w:trPr>
        <w:tc>
          <w:tcPr>
            <w:tcW w:w="1135" w:type="dxa"/>
            <w:vMerge/>
            <w:tcBorders>
              <w:top w:val="single" w:sz="4" w:space="0" w:color="auto"/>
              <w:bottom w:val="single" w:sz="4" w:space="0" w:color="auto"/>
              <w:right w:val="single" w:sz="4" w:space="0" w:color="auto"/>
            </w:tcBorders>
            <w:vAlign w:val="center"/>
          </w:tcPr>
          <w:p w:rsidR="007B2A60" w:rsidRDefault="007B2A60">
            <w:pPr>
              <w:widowControl/>
              <w:jc w:val="left"/>
              <w:rPr>
                <w:rFonts w:ascii="宋体"/>
              </w:rPr>
            </w:pPr>
          </w:p>
        </w:tc>
        <w:tc>
          <w:tcPr>
            <w:tcW w:w="707"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2186" w:type="dxa"/>
            <w:gridSpan w:val="2"/>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3225" w:type="dxa"/>
            <w:gridSpan w:val="2"/>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1061"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1178" w:type="dxa"/>
            <w:tcBorders>
              <w:top w:val="single" w:sz="4" w:space="0" w:color="auto"/>
              <w:left w:val="single" w:sz="4" w:space="0" w:color="auto"/>
              <w:bottom w:val="single" w:sz="4" w:space="0" w:color="auto"/>
            </w:tcBorders>
            <w:vAlign w:val="center"/>
          </w:tcPr>
          <w:p w:rsidR="007B2A60" w:rsidRDefault="007B2A60">
            <w:pPr>
              <w:jc w:val="center"/>
              <w:rPr>
                <w:rFonts w:ascii="宋体"/>
              </w:rPr>
            </w:pPr>
          </w:p>
        </w:tc>
      </w:tr>
      <w:tr w:rsidR="007B2A60">
        <w:trPr>
          <w:cantSplit/>
          <w:trHeight w:val="614"/>
        </w:trPr>
        <w:tc>
          <w:tcPr>
            <w:tcW w:w="1135" w:type="dxa"/>
            <w:vMerge/>
            <w:tcBorders>
              <w:top w:val="single" w:sz="4" w:space="0" w:color="auto"/>
              <w:bottom w:val="single" w:sz="4" w:space="0" w:color="auto"/>
              <w:right w:val="single" w:sz="4" w:space="0" w:color="auto"/>
            </w:tcBorders>
            <w:vAlign w:val="center"/>
          </w:tcPr>
          <w:p w:rsidR="007B2A60" w:rsidRDefault="007B2A60">
            <w:pPr>
              <w:widowControl/>
              <w:jc w:val="left"/>
              <w:rPr>
                <w:rFonts w:ascii="宋体"/>
              </w:rPr>
            </w:pPr>
          </w:p>
        </w:tc>
        <w:tc>
          <w:tcPr>
            <w:tcW w:w="707"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2186" w:type="dxa"/>
            <w:gridSpan w:val="2"/>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3225" w:type="dxa"/>
            <w:gridSpan w:val="2"/>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1061"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1178" w:type="dxa"/>
            <w:tcBorders>
              <w:top w:val="single" w:sz="4" w:space="0" w:color="auto"/>
              <w:left w:val="single" w:sz="4" w:space="0" w:color="auto"/>
              <w:bottom w:val="single" w:sz="4" w:space="0" w:color="auto"/>
            </w:tcBorders>
            <w:vAlign w:val="center"/>
          </w:tcPr>
          <w:p w:rsidR="007B2A60" w:rsidRDefault="007B2A60">
            <w:pPr>
              <w:jc w:val="center"/>
              <w:rPr>
                <w:rFonts w:ascii="宋体"/>
              </w:rPr>
            </w:pPr>
          </w:p>
        </w:tc>
      </w:tr>
      <w:tr w:rsidR="007B2A60">
        <w:trPr>
          <w:cantSplit/>
          <w:trHeight w:val="640"/>
        </w:trPr>
        <w:tc>
          <w:tcPr>
            <w:tcW w:w="1135" w:type="dxa"/>
            <w:vMerge w:val="restart"/>
            <w:tcBorders>
              <w:top w:val="single" w:sz="4" w:space="0" w:color="auto"/>
              <w:bottom w:val="single" w:sz="4" w:space="0" w:color="auto"/>
              <w:right w:val="single" w:sz="4" w:space="0" w:color="auto"/>
            </w:tcBorders>
            <w:vAlign w:val="center"/>
          </w:tcPr>
          <w:p w:rsidR="007B2A60" w:rsidRDefault="004F02EC">
            <w:pPr>
              <w:spacing w:line="360" w:lineRule="exact"/>
              <w:jc w:val="center"/>
              <w:rPr>
                <w:rFonts w:ascii="宋体"/>
              </w:rPr>
            </w:pPr>
            <w:r>
              <w:rPr>
                <w:rFonts w:ascii="宋体" w:hAnsi="宋体" w:cs="宋体" w:hint="eastAsia"/>
              </w:rPr>
              <w:t>最终研究成果限报</w:t>
            </w:r>
            <w:r>
              <w:rPr>
                <w:rFonts w:ascii="宋体" w:hAnsi="宋体" w:cs="宋体"/>
              </w:rPr>
              <w:t>1</w:t>
            </w:r>
            <w:r>
              <w:rPr>
                <w:rFonts w:ascii="宋体" w:hAnsi="宋体" w:cs="宋体" w:hint="eastAsia"/>
              </w:rPr>
              <w:t>项</w:t>
            </w: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完成时间</w:t>
            </w:r>
          </w:p>
        </w:tc>
        <w:tc>
          <w:tcPr>
            <w:tcW w:w="2985" w:type="dxa"/>
            <w:gridSpan w:val="2"/>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最终成果名称</w:t>
            </w:r>
          </w:p>
        </w:tc>
        <w:tc>
          <w:tcPr>
            <w:tcW w:w="2122" w:type="dxa"/>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成果形式</w:t>
            </w:r>
          </w:p>
        </w:tc>
        <w:tc>
          <w:tcPr>
            <w:tcW w:w="1061" w:type="dxa"/>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预计字数</w:t>
            </w:r>
          </w:p>
        </w:tc>
        <w:tc>
          <w:tcPr>
            <w:tcW w:w="1178" w:type="dxa"/>
            <w:tcBorders>
              <w:top w:val="single" w:sz="4" w:space="0" w:color="auto"/>
              <w:left w:val="single" w:sz="4" w:space="0" w:color="auto"/>
              <w:bottom w:val="single" w:sz="4" w:space="0" w:color="auto"/>
            </w:tcBorders>
            <w:vAlign w:val="center"/>
          </w:tcPr>
          <w:p w:rsidR="007B2A60" w:rsidRDefault="004F02EC">
            <w:pPr>
              <w:jc w:val="center"/>
              <w:rPr>
                <w:rFonts w:ascii="宋体"/>
              </w:rPr>
            </w:pPr>
            <w:r>
              <w:rPr>
                <w:rFonts w:ascii="宋体" w:hAnsi="宋体" w:cs="宋体" w:hint="eastAsia"/>
              </w:rPr>
              <w:t>参加人</w:t>
            </w:r>
          </w:p>
        </w:tc>
      </w:tr>
      <w:tr w:rsidR="007B2A60">
        <w:trPr>
          <w:cantSplit/>
          <w:trHeight w:val="2916"/>
        </w:trPr>
        <w:tc>
          <w:tcPr>
            <w:tcW w:w="1135" w:type="dxa"/>
            <w:vMerge/>
            <w:tcBorders>
              <w:top w:val="single" w:sz="4" w:space="0" w:color="auto"/>
              <w:bottom w:val="single" w:sz="4" w:space="0" w:color="auto"/>
              <w:right w:val="single" w:sz="4" w:space="0" w:color="auto"/>
            </w:tcBorders>
            <w:vAlign w:val="center"/>
          </w:tcPr>
          <w:p w:rsidR="007B2A60" w:rsidRDefault="007B2A60">
            <w:pPr>
              <w:widowControl/>
              <w:jc w:val="left"/>
              <w:rPr>
                <w:rFonts w:ascii="宋体"/>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2985" w:type="dxa"/>
            <w:gridSpan w:val="2"/>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2122"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1061"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1178" w:type="dxa"/>
            <w:tcBorders>
              <w:top w:val="single" w:sz="4" w:space="0" w:color="auto"/>
              <w:left w:val="single" w:sz="4" w:space="0" w:color="auto"/>
              <w:bottom w:val="single" w:sz="4" w:space="0" w:color="auto"/>
            </w:tcBorders>
            <w:vAlign w:val="center"/>
          </w:tcPr>
          <w:p w:rsidR="007B2A60" w:rsidRDefault="007B2A60">
            <w:pPr>
              <w:jc w:val="center"/>
              <w:rPr>
                <w:rFonts w:ascii="宋体"/>
              </w:rPr>
            </w:pPr>
          </w:p>
        </w:tc>
      </w:tr>
    </w:tbl>
    <w:p w:rsidR="007B2A60" w:rsidRDefault="007B2A60">
      <w:pPr>
        <w:rPr>
          <w:rFonts w:ascii="黑体" w:eastAsia="黑体" w:hAnsi="宋体"/>
          <w:sz w:val="28"/>
          <w:szCs w:val="28"/>
        </w:rPr>
      </w:pPr>
    </w:p>
    <w:p w:rsidR="007B2A60" w:rsidRDefault="004F02EC">
      <w:pPr>
        <w:rPr>
          <w:rFonts w:ascii="黑体" w:eastAsia="黑体" w:hAnsi="宋体"/>
          <w:sz w:val="28"/>
          <w:szCs w:val="28"/>
        </w:rPr>
      </w:pPr>
      <w:r>
        <w:rPr>
          <w:rFonts w:ascii="黑体" w:eastAsia="黑体" w:hAnsi="宋体" w:cs="黑体" w:hint="eastAsia"/>
          <w:sz w:val="28"/>
          <w:szCs w:val="28"/>
        </w:rPr>
        <w:lastRenderedPageBreak/>
        <w:t>五、经费预算</w:t>
      </w:r>
    </w:p>
    <w:tbl>
      <w:tblPr>
        <w:tblW w:w="9461" w:type="dxa"/>
        <w:tblInd w:w="-106" w:type="dxa"/>
        <w:tblBorders>
          <w:top w:val="single" w:sz="4" w:space="0" w:color="auto"/>
          <w:left w:val="single" w:sz="4" w:space="0" w:color="auto"/>
          <w:bottom w:val="single" w:sz="4" w:space="0" w:color="auto"/>
          <w:right w:val="single" w:sz="4" w:space="0" w:color="auto"/>
        </w:tblBorders>
        <w:tblLayout w:type="fixed"/>
        <w:tblLook w:val="04A0"/>
      </w:tblPr>
      <w:tblGrid>
        <w:gridCol w:w="686"/>
        <w:gridCol w:w="1353"/>
        <w:gridCol w:w="637"/>
        <w:gridCol w:w="887"/>
        <w:gridCol w:w="1524"/>
        <w:gridCol w:w="1524"/>
        <w:gridCol w:w="25"/>
        <w:gridCol w:w="2825"/>
      </w:tblGrid>
      <w:tr w:rsidR="007B2A60">
        <w:trPr>
          <w:trHeight w:val="680"/>
        </w:trPr>
        <w:tc>
          <w:tcPr>
            <w:tcW w:w="686" w:type="dxa"/>
            <w:tcBorders>
              <w:top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序号</w:t>
            </w:r>
          </w:p>
        </w:tc>
        <w:tc>
          <w:tcPr>
            <w:tcW w:w="1990" w:type="dxa"/>
            <w:gridSpan w:val="2"/>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经费开支科目</w:t>
            </w:r>
          </w:p>
        </w:tc>
        <w:tc>
          <w:tcPr>
            <w:tcW w:w="3960" w:type="dxa"/>
            <w:gridSpan w:val="4"/>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经费预算</w:t>
            </w:r>
          </w:p>
        </w:tc>
        <w:tc>
          <w:tcPr>
            <w:tcW w:w="2825" w:type="dxa"/>
            <w:tcBorders>
              <w:top w:val="single" w:sz="4" w:space="0" w:color="auto"/>
              <w:left w:val="single" w:sz="4" w:space="0" w:color="auto"/>
              <w:bottom w:val="single" w:sz="4" w:space="0" w:color="auto"/>
            </w:tcBorders>
            <w:vAlign w:val="center"/>
          </w:tcPr>
          <w:p w:rsidR="007B2A60" w:rsidRDefault="004F02EC">
            <w:pPr>
              <w:jc w:val="center"/>
              <w:rPr>
                <w:rFonts w:ascii="宋体"/>
              </w:rPr>
            </w:pPr>
            <w:r>
              <w:rPr>
                <w:rFonts w:ascii="宋体" w:hAnsi="宋体" w:cs="宋体" w:hint="eastAsia"/>
              </w:rPr>
              <w:t>金额（元）</w:t>
            </w:r>
          </w:p>
        </w:tc>
      </w:tr>
      <w:tr w:rsidR="007B2A60">
        <w:trPr>
          <w:trHeight w:val="680"/>
        </w:trPr>
        <w:tc>
          <w:tcPr>
            <w:tcW w:w="686" w:type="dxa"/>
            <w:tcBorders>
              <w:top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rPr>
              <w:t>1</w:t>
            </w:r>
          </w:p>
        </w:tc>
        <w:tc>
          <w:tcPr>
            <w:tcW w:w="1990" w:type="dxa"/>
            <w:gridSpan w:val="2"/>
            <w:tcBorders>
              <w:top w:val="single" w:sz="4" w:space="0" w:color="auto"/>
              <w:left w:val="single" w:sz="4" w:space="0" w:color="auto"/>
              <w:bottom w:val="single" w:sz="4" w:space="0" w:color="auto"/>
              <w:right w:val="single" w:sz="4" w:space="0" w:color="auto"/>
            </w:tcBorders>
            <w:vAlign w:val="center"/>
          </w:tcPr>
          <w:p w:rsidR="007B2A60" w:rsidRDefault="004F02EC">
            <w:pPr>
              <w:rPr>
                <w:rFonts w:ascii="宋体"/>
              </w:rPr>
            </w:pPr>
            <w:r>
              <w:rPr>
                <w:rFonts w:ascii="宋体" w:hAnsi="宋体" w:cs="宋体" w:hint="eastAsia"/>
              </w:rPr>
              <w:t>资料费</w:t>
            </w:r>
          </w:p>
        </w:tc>
        <w:tc>
          <w:tcPr>
            <w:tcW w:w="3960" w:type="dxa"/>
            <w:gridSpan w:val="4"/>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2825" w:type="dxa"/>
            <w:tcBorders>
              <w:top w:val="single" w:sz="4" w:space="0" w:color="auto"/>
              <w:left w:val="single" w:sz="4" w:space="0" w:color="auto"/>
              <w:bottom w:val="single" w:sz="4" w:space="0" w:color="auto"/>
            </w:tcBorders>
            <w:vAlign w:val="center"/>
          </w:tcPr>
          <w:p w:rsidR="007B2A60" w:rsidRDefault="007B2A60">
            <w:pPr>
              <w:jc w:val="center"/>
              <w:rPr>
                <w:rFonts w:ascii="宋体"/>
              </w:rPr>
            </w:pPr>
          </w:p>
        </w:tc>
      </w:tr>
      <w:tr w:rsidR="007B2A60">
        <w:trPr>
          <w:trHeight w:val="680"/>
        </w:trPr>
        <w:tc>
          <w:tcPr>
            <w:tcW w:w="686" w:type="dxa"/>
            <w:tcBorders>
              <w:top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rPr>
              <w:t>2</w:t>
            </w:r>
          </w:p>
        </w:tc>
        <w:tc>
          <w:tcPr>
            <w:tcW w:w="1990" w:type="dxa"/>
            <w:gridSpan w:val="2"/>
            <w:tcBorders>
              <w:top w:val="single" w:sz="4" w:space="0" w:color="auto"/>
              <w:left w:val="single" w:sz="4" w:space="0" w:color="auto"/>
              <w:bottom w:val="single" w:sz="4" w:space="0" w:color="auto"/>
              <w:right w:val="single" w:sz="4" w:space="0" w:color="auto"/>
            </w:tcBorders>
            <w:vAlign w:val="center"/>
          </w:tcPr>
          <w:p w:rsidR="007B2A60" w:rsidRDefault="004F02EC">
            <w:pPr>
              <w:rPr>
                <w:rFonts w:ascii="宋体"/>
              </w:rPr>
            </w:pPr>
            <w:r>
              <w:rPr>
                <w:rFonts w:ascii="宋体" w:hAnsi="宋体" w:cs="宋体" w:hint="eastAsia"/>
              </w:rPr>
              <w:t>国内调研差旅费</w:t>
            </w:r>
          </w:p>
        </w:tc>
        <w:tc>
          <w:tcPr>
            <w:tcW w:w="3960" w:type="dxa"/>
            <w:gridSpan w:val="4"/>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2825" w:type="dxa"/>
            <w:tcBorders>
              <w:top w:val="single" w:sz="4" w:space="0" w:color="auto"/>
              <w:left w:val="single" w:sz="4" w:space="0" w:color="auto"/>
              <w:bottom w:val="single" w:sz="4" w:space="0" w:color="auto"/>
            </w:tcBorders>
            <w:vAlign w:val="center"/>
          </w:tcPr>
          <w:p w:rsidR="007B2A60" w:rsidRDefault="007B2A60">
            <w:pPr>
              <w:jc w:val="center"/>
              <w:rPr>
                <w:rFonts w:ascii="宋体"/>
              </w:rPr>
            </w:pPr>
          </w:p>
        </w:tc>
      </w:tr>
      <w:tr w:rsidR="007B2A60">
        <w:trPr>
          <w:trHeight w:val="680"/>
        </w:trPr>
        <w:tc>
          <w:tcPr>
            <w:tcW w:w="686" w:type="dxa"/>
            <w:tcBorders>
              <w:top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rPr>
              <w:t>3</w:t>
            </w:r>
          </w:p>
        </w:tc>
        <w:tc>
          <w:tcPr>
            <w:tcW w:w="1990" w:type="dxa"/>
            <w:gridSpan w:val="2"/>
            <w:tcBorders>
              <w:top w:val="single" w:sz="4" w:space="0" w:color="auto"/>
              <w:left w:val="single" w:sz="4" w:space="0" w:color="auto"/>
              <w:bottom w:val="single" w:sz="4" w:space="0" w:color="auto"/>
              <w:right w:val="single" w:sz="4" w:space="0" w:color="auto"/>
            </w:tcBorders>
            <w:vAlign w:val="center"/>
          </w:tcPr>
          <w:p w:rsidR="007B2A60" w:rsidRDefault="004F02EC">
            <w:pPr>
              <w:rPr>
                <w:rFonts w:ascii="宋体"/>
              </w:rPr>
            </w:pPr>
            <w:r>
              <w:rPr>
                <w:rFonts w:ascii="宋体" w:hAnsi="宋体" w:cs="宋体" w:hint="eastAsia"/>
              </w:rPr>
              <w:t>小型会议费</w:t>
            </w:r>
          </w:p>
        </w:tc>
        <w:tc>
          <w:tcPr>
            <w:tcW w:w="3960" w:type="dxa"/>
            <w:gridSpan w:val="4"/>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2825" w:type="dxa"/>
            <w:tcBorders>
              <w:top w:val="single" w:sz="4" w:space="0" w:color="auto"/>
              <w:left w:val="single" w:sz="4" w:space="0" w:color="auto"/>
              <w:bottom w:val="single" w:sz="4" w:space="0" w:color="auto"/>
            </w:tcBorders>
            <w:vAlign w:val="center"/>
          </w:tcPr>
          <w:p w:rsidR="007B2A60" w:rsidRDefault="007B2A60">
            <w:pPr>
              <w:jc w:val="center"/>
              <w:rPr>
                <w:rFonts w:ascii="宋体"/>
              </w:rPr>
            </w:pPr>
          </w:p>
        </w:tc>
      </w:tr>
      <w:tr w:rsidR="007B2A60">
        <w:trPr>
          <w:trHeight w:val="680"/>
        </w:trPr>
        <w:tc>
          <w:tcPr>
            <w:tcW w:w="686" w:type="dxa"/>
            <w:tcBorders>
              <w:top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rPr>
              <w:t>4</w:t>
            </w:r>
          </w:p>
        </w:tc>
        <w:tc>
          <w:tcPr>
            <w:tcW w:w="1990" w:type="dxa"/>
            <w:gridSpan w:val="2"/>
            <w:tcBorders>
              <w:top w:val="single" w:sz="4" w:space="0" w:color="auto"/>
              <w:left w:val="single" w:sz="4" w:space="0" w:color="auto"/>
              <w:bottom w:val="single" w:sz="4" w:space="0" w:color="auto"/>
              <w:right w:val="single" w:sz="4" w:space="0" w:color="auto"/>
            </w:tcBorders>
            <w:vAlign w:val="center"/>
          </w:tcPr>
          <w:p w:rsidR="007B2A60" w:rsidRDefault="004F02EC">
            <w:pPr>
              <w:rPr>
                <w:rFonts w:ascii="宋体"/>
              </w:rPr>
            </w:pPr>
            <w:r>
              <w:rPr>
                <w:rFonts w:ascii="宋体" w:hAnsi="宋体" w:cs="宋体" w:hint="eastAsia"/>
              </w:rPr>
              <w:t>计算机使用费</w:t>
            </w:r>
          </w:p>
        </w:tc>
        <w:tc>
          <w:tcPr>
            <w:tcW w:w="3960" w:type="dxa"/>
            <w:gridSpan w:val="4"/>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2825" w:type="dxa"/>
            <w:tcBorders>
              <w:top w:val="single" w:sz="4" w:space="0" w:color="auto"/>
              <w:left w:val="single" w:sz="4" w:space="0" w:color="auto"/>
              <w:bottom w:val="single" w:sz="4" w:space="0" w:color="auto"/>
            </w:tcBorders>
            <w:vAlign w:val="center"/>
          </w:tcPr>
          <w:p w:rsidR="007B2A60" w:rsidRDefault="007B2A60">
            <w:pPr>
              <w:jc w:val="center"/>
              <w:rPr>
                <w:rFonts w:ascii="宋体"/>
              </w:rPr>
            </w:pPr>
          </w:p>
        </w:tc>
      </w:tr>
      <w:tr w:rsidR="007B2A60">
        <w:trPr>
          <w:trHeight w:val="680"/>
        </w:trPr>
        <w:tc>
          <w:tcPr>
            <w:tcW w:w="686" w:type="dxa"/>
            <w:tcBorders>
              <w:top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rPr>
              <w:t>5</w:t>
            </w:r>
          </w:p>
        </w:tc>
        <w:tc>
          <w:tcPr>
            <w:tcW w:w="1990" w:type="dxa"/>
            <w:gridSpan w:val="2"/>
            <w:tcBorders>
              <w:top w:val="single" w:sz="4" w:space="0" w:color="auto"/>
              <w:left w:val="single" w:sz="4" w:space="0" w:color="auto"/>
              <w:bottom w:val="single" w:sz="4" w:space="0" w:color="auto"/>
              <w:right w:val="single" w:sz="4" w:space="0" w:color="auto"/>
            </w:tcBorders>
            <w:vAlign w:val="center"/>
          </w:tcPr>
          <w:p w:rsidR="007B2A60" w:rsidRDefault="004F02EC">
            <w:pPr>
              <w:rPr>
                <w:rFonts w:ascii="宋体"/>
              </w:rPr>
            </w:pPr>
            <w:r>
              <w:rPr>
                <w:rFonts w:ascii="宋体" w:hAnsi="宋体" w:cs="宋体" w:hint="eastAsia"/>
              </w:rPr>
              <w:t>印刷费</w:t>
            </w:r>
          </w:p>
        </w:tc>
        <w:tc>
          <w:tcPr>
            <w:tcW w:w="3960" w:type="dxa"/>
            <w:gridSpan w:val="4"/>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2825" w:type="dxa"/>
            <w:tcBorders>
              <w:top w:val="single" w:sz="4" w:space="0" w:color="auto"/>
              <w:left w:val="single" w:sz="4" w:space="0" w:color="auto"/>
              <w:bottom w:val="single" w:sz="4" w:space="0" w:color="auto"/>
            </w:tcBorders>
            <w:vAlign w:val="center"/>
          </w:tcPr>
          <w:p w:rsidR="007B2A60" w:rsidRDefault="007B2A60">
            <w:pPr>
              <w:jc w:val="center"/>
              <w:rPr>
                <w:rFonts w:ascii="宋体"/>
              </w:rPr>
            </w:pPr>
          </w:p>
        </w:tc>
      </w:tr>
      <w:tr w:rsidR="007B2A60">
        <w:trPr>
          <w:trHeight w:val="680"/>
        </w:trPr>
        <w:tc>
          <w:tcPr>
            <w:tcW w:w="686" w:type="dxa"/>
            <w:tcBorders>
              <w:top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rPr>
              <w:t>6</w:t>
            </w:r>
          </w:p>
        </w:tc>
        <w:tc>
          <w:tcPr>
            <w:tcW w:w="1990" w:type="dxa"/>
            <w:gridSpan w:val="2"/>
            <w:tcBorders>
              <w:top w:val="single" w:sz="4" w:space="0" w:color="auto"/>
              <w:left w:val="single" w:sz="4" w:space="0" w:color="auto"/>
              <w:bottom w:val="single" w:sz="4" w:space="0" w:color="auto"/>
              <w:right w:val="single" w:sz="4" w:space="0" w:color="auto"/>
            </w:tcBorders>
            <w:vAlign w:val="center"/>
          </w:tcPr>
          <w:p w:rsidR="007B2A60" w:rsidRDefault="004F02EC">
            <w:pPr>
              <w:rPr>
                <w:rFonts w:ascii="宋体"/>
              </w:rPr>
            </w:pPr>
            <w:r>
              <w:rPr>
                <w:rFonts w:ascii="宋体" w:hAnsi="宋体" w:cs="宋体" w:hint="eastAsia"/>
              </w:rPr>
              <w:t>管理费</w:t>
            </w:r>
          </w:p>
        </w:tc>
        <w:tc>
          <w:tcPr>
            <w:tcW w:w="3960" w:type="dxa"/>
            <w:gridSpan w:val="4"/>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2825" w:type="dxa"/>
            <w:tcBorders>
              <w:top w:val="single" w:sz="4" w:space="0" w:color="auto"/>
              <w:left w:val="single" w:sz="4" w:space="0" w:color="auto"/>
              <w:bottom w:val="single" w:sz="4" w:space="0" w:color="auto"/>
            </w:tcBorders>
            <w:vAlign w:val="center"/>
          </w:tcPr>
          <w:p w:rsidR="007B2A60" w:rsidRDefault="007B2A60">
            <w:pPr>
              <w:jc w:val="center"/>
              <w:rPr>
                <w:rFonts w:ascii="宋体"/>
              </w:rPr>
            </w:pPr>
          </w:p>
        </w:tc>
      </w:tr>
      <w:tr w:rsidR="007B2A60">
        <w:trPr>
          <w:trHeight w:val="680"/>
        </w:trPr>
        <w:tc>
          <w:tcPr>
            <w:tcW w:w="686" w:type="dxa"/>
            <w:tcBorders>
              <w:top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rPr>
              <w:t>7</w:t>
            </w:r>
          </w:p>
        </w:tc>
        <w:tc>
          <w:tcPr>
            <w:tcW w:w="1990" w:type="dxa"/>
            <w:gridSpan w:val="2"/>
            <w:tcBorders>
              <w:top w:val="single" w:sz="4" w:space="0" w:color="auto"/>
              <w:left w:val="single" w:sz="4" w:space="0" w:color="auto"/>
              <w:bottom w:val="single" w:sz="4" w:space="0" w:color="auto"/>
              <w:right w:val="single" w:sz="4" w:space="0" w:color="auto"/>
            </w:tcBorders>
            <w:vAlign w:val="center"/>
          </w:tcPr>
          <w:p w:rsidR="007B2A60" w:rsidRDefault="004F02EC">
            <w:pPr>
              <w:rPr>
                <w:rFonts w:ascii="宋体"/>
              </w:rPr>
            </w:pPr>
            <w:r>
              <w:rPr>
                <w:rFonts w:ascii="宋体" w:hAnsi="宋体" w:cs="宋体" w:hint="eastAsia"/>
              </w:rPr>
              <w:t>成果鉴定费</w:t>
            </w:r>
          </w:p>
        </w:tc>
        <w:tc>
          <w:tcPr>
            <w:tcW w:w="3960" w:type="dxa"/>
            <w:gridSpan w:val="4"/>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2825" w:type="dxa"/>
            <w:tcBorders>
              <w:top w:val="single" w:sz="4" w:space="0" w:color="auto"/>
              <w:left w:val="single" w:sz="4" w:space="0" w:color="auto"/>
              <w:bottom w:val="single" w:sz="4" w:space="0" w:color="auto"/>
            </w:tcBorders>
            <w:vAlign w:val="center"/>
          </w:tcPr>
          <w:p w:rsidR="007B2A60" w:rsidRDefault="007B2A60">
            <w:pPr>
              <w:jc w:val="center"/>
              <w:rPr>
                <w:rFonts w:ascii="宋体"/>
              </w:rPr>
            </w:pPr>
          </w:p>
        </w:tc>
      </w:tr>
      <w:tr w:rsidR="007B2A60">
        <w:trPr>
          <w:trHeight w:val="680"/>
        </w:trPr>
        <w:tc>
          <w:tcPr>
            <w:tcW w:w="686" w:type="dxa"/>
            <w:tcBorders>
              <w:top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rPr>
              <w:t>8</w:t>
            </w:r>
          </w:p>
        </w:tc>
        <w:tc>
          <w:tcPr>
            <w:tcW w:w="1990" w:type="dxa"/>
            <w:gridSpan w:val="2"/>
            <w:tcBorders>
              <w:top w:val="single" w:sz="4" w:space="0" w:color="auto"/>
              <w:left w:val="single" w:sz="4" w:space="0" w:color="auto"/>
              <w:bottom w:val="single" w:sz="4" w:space="0" w:color="auto"/>
              <w:right w:val="single" w:sz="4" w:space="0" w:color="auto"/>
            </w:tcBorders>
            <w:vAlign w:val="center"/>
          </w:tcPr>
          <w:p w:rsidR="007B2A60" w:rsidRDefault="004F02EC">
            <w:pPr>
              <w:rPr>
                <w:rFonts w:ascii="宋体"/>
              </w:rPr>
            </w:pPr>
            <w:r>
              <w:rPr>
                <w:rFonts w:ascii="宋体" w:hAnsi="宋体" w:cs="宋体" w:hint="eastAsia"/>
              </w:rPr>
              <w:t>其他</w:t>
            </w:r>
          </w:p>
        </w:tc>
        <w:tc>
          <w:tcPr>
            <w:tcW w:w="3960" w:type="dxa"/>
            <w:gridSpan w:val="4"/>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2825" w:type="dxa"/>
            <w:tcBorders>
              <w:top w:val="single" w:sz="4" w:space="0" w:color="auto"/>
              <w:left w:val="single" w:sz="4" w:space="0" w:color="auto"/>
              <w:bottom w:val="single" w:sz="4" w:space="0" w:color="auto"/>
            </w:tcBorders>
            <w:vAlign w:val="center"/>
          </w:tcPr>
          <w:p w:rsidR="007B2A60" w:rsidRDefault="007B2A60">
            <w:pPr>
              <w:jc w:val="center"/>
              <w:rPr>
                <w:rFonts w:ascii="宋体"/>
              </w:rPr>
            </w:pPr>
          </w:p>
        </w:tc>
      </w:tr>
      <w:tr w:rsidR="007B2A60">
        <w:trPr>
          <w:trHeight w:val="680"/>
        </w:trPr>
        <w:tc>
          <w:tcPr>
            <w:tcW w:w="2676" w:type="dxa"/>
            <w:gridSpan w:val="3"/>
            <w:tcBorders>
              <w:top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合计</w:t>
            </w:r>
          </w:p>
        </w:tc>
        <w:tc>
          <w:tcPr>
            <w:tcW w:w="6785" w:type="dxa"/>
            <w:gridSpan w:val="5"/>
            <w:tcBorders>
              <w:top w:val="single" w:sz="4" w:space="0" w:color="auto"/>
              <w:left w:val="single" w:sz="4" w:space="0" w:color="auto"/>
              <w:bottom w:val="single" w:sz="4" w:space="0" w:color="auto"/>
            </w:tcBorders>
            <w:vAlign w:val="center"/>
          </w:tcPr>
          <w:p w:rsidR="007B2A60" w:rsidRDefault="004F02EC">
            <w:pPr>
              <w:jc w:val="right"/>
              <w:rPr>
                <w:rFonts w:ascii="宋体"/>
              </w:rPr>
            </w:pPr>
            <w:r>
              <w:rPr>
                <w:rFonts w:ascii="宋体" w:hAnsi="宋体" w:cs="宋体" w:hint="eastAsia"/>
              </w:rPr>
              <w:t>元</w:t>
            </w:r>
          </w:p>
        </w:tc>
      </w:tr>
      <w:tr w:rsidR="007B2A60">
        <w:trPr>
          <w:cantSplit/>
          <w:trHeight w:val="680"/>
        </w:trPr>
        <w:tc>
          <w:tcPr>
            <w:tcW w:w="686" w:type="dxa"/>
            <w:vMerge w:val="restart"/>
            <w:tcBorders>
              <w:top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年度</w:t>
            </w:r>
          </w:p>
          <w:p w:rsidR="007B2A60" w:rsidRDefault="004F02EC">
            <w:pPr>
              <w:jc w:val="center"/>
              <w:rPr>
                <w:rFonts w:ascii="宋体"/>
              </w:rPr>
            </w:pPr>
            <w:r>
              <w:rPr>
                <w:rFonts w:ascii="宋体" w:hAnsi="宋体" w:cs="宋体" w:hint="eastAsia"/>
              </w:rPr>
              <w:t>预算</w:t>
            </w:r>
          </w:p>
        </w:tc>
        <w:tc>
          <w:tcPr>
            <w:tcW w:w="1353" w:type="dxa"/>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rPr>
              <w:t>2021</w:t>
            </w:r>
            <w:r>
              <w:rPr>
                <w:rFonts w:ascii="宋体" w:hAnsi="宋体" w:cs="宋体" w:hint="eastAsia"/>
              </w:rPr>
              <w:t>年</w:t>
            </w:r>
          </w:p>
        </w:tc>
        <w:tc>
          <w:tcPr>
            <w:tcW w:w="1524" w:type="dxa"/>
            <w:gridSpan w:val="2"/>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rPr>
              <w:t>2022</w:t>
            </w:r>
            <w:r>
              <w:rPr>
                <w:rFonts w:ascii="宋体" w:hAnsi="宋体" w:cs="宋体" w:hint="eastAsia"/>
              </w:rPr>
              <w:t>年</w:t>
            </w:r>
          </w:p>
        </w:tc>
        <w:tc>
          <w:tcPr>
            <w:tcW w:w="1524"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1524"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2850" w:type="dxa"/>
            <w:gridSpan w:val="2"/>
            <w:tcBorders>
              <w:top w:val="single" w:sz="4" w:space="0" w:color="auto"/>
              <w:left w:val="single" w:sz="4" w:space="0" w:color="auto"/>
              <w:bottom w:val="single" w:sz="4" w:space="0" w:color="auto"/>
            </w:tcBorders>
            <w:vAlign w:val="center"/>
          </w:tcPr>
          <w:p w:rsidR="007B2A60" w:rsidRDefault="007B2A60">
            <w:pPr>
              <w:jc w:val="center"/>
              <w:rPr>
                <w:rFonts w:ascii="宋体"/>
              </w:rPr>
            </w:pPr>
          </w:p>
        </w:tc>
      </w:tr>
      <w:tr w:rsidR="007B2A60">
        <w:trPr>
          <w:cantSplit/>
          <w:trHeight w:val="764"/>
        </w:trPr>
        <w:tc>
          <w:tcPr>
            <w:tcW w:w="686" w:type="dxa"/>
            <w:vMerge/>
            <w:tcBorders>
              <w:top w:val="single" w:sz="4" w:space="0" w:color="auto"/>
              <w:bottom w:val="single" w:sz="4" w:space="0" w:color="auto"/>
              <w:right w:val="single" w:sz="4" w:space="0" w:color="auto"/>
            </w:tcBorders>
            <w:vAlign w:val="center"/>
          </w:tcPr>
          <w:p w:rsidR="007B2A60" w:rsidRDefault="007B2A60">
            <w:pPr>
              <w:widowControl/>
              <w:jc w:val="left"/>
              <w:rPr>
                <w:rFonts w:ascii="宋体"/>
              </w:rPr>
            </w:pPr>
          </w:p>
        </w:tc>
        <w:tc>
          <w:tcPr>
            <w:tcW w:w="1353"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1524" w:type="dxa"/>
            <w:gridSpan w:val="2"/>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1524"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1524"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2850" w:type="dxa"/>
            <w:gridSpan w:val="2"/>
            <w:tcBorders>
              <w:top w:val="single" w:sz="4" w:space="0" w:color="auto"/>
              <w:left w:val="single" w:sz="4" w:space="0" w:color="auto"/>
              <w:bottom w:val="single" w:sz="4" w:space="0" w:color="auto"/>
            </w:tcBorders>
            <w:vAlign w:val="center"/>
          </w:tcPr>
          <w:p w:rsidR="007B2A60" w:rsidRDefault="007B2A60">
            <w:pPr>
              <w:jc w:val="center"/>
              <w:rPr>
                <w:rFonts w:ascii="宋体"/>
              </w:rPr>
            </w:pPr>
          </w:p>
        </w:tc>
      </w:tr>
      <w:tr w:rsidR="007B2A60">
        <w:trPr>
          <w:trHeight w:val="2268"/>
        </w:trPr>
        <w:tc>
          <w:tcPr>
            <w:tcW w:w="2039" w:type="dxa"/>
            <w:gridSpan w:val="2"/>
            <w:tcBorders>
              <w:top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其他经费来源</w:t>
            </w:r>
          </w:p>
        </w:tc>
        <w:tc>
          <w:tcPr>
            <w:tcW w:w="7422" w:type="dxa"/>
            <w:gridSpan w:val="6"/>
            <w:tcBorders>
              <w:top w:val="single" w:sz="4" w:space="0" w:color="auto"/>
              <w:left w:val="single" w:sz="4" w:space="0" w:color="auto"/>
              <w:bottom w:val="single" w:sz="4" w:space="0" w:color="auto"/>
            </w:tcBorders>
            <w:vAlign w:val="bottom"/>
          </w:tcPr>
          <w:p w:rsidR="007B2A60" w:rsidRDefault="004F02EC">
            <w:pPr>
              <w:spacing w:after="156"/>
              <w:rPr>
                <w:rFonts w:ascii="宋体"/>
              </w:rPr>
            </w:pPr>
            <w:r>
              <w:rPr>
                <w:rFonts w:ascii="宋体" w:hAnsi="宋体" w:cs="宋体" w:hint="eastAsia"/>
              </w:rPr>
              <w:t>注：如有其他经费来源，需由相关单位详细说明并盖章。</w:t>
            </w:r>
          </w:p>
        </w:tc>
      </w:tr>
      <w:tr w:rsidR="007B2A60">
        <w:trPr>
          <w:trHeight w:val="2268"/>
        </w:trPr>
        <w:tc>
          <w:tcPr>
            <w:tcW w:w="2039" w:type="dxa"/>
            <w:gridSpan w:val="2"/>
            <w:tcBorders>
              <w:top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经费管理单位</w:t>
            </w:r>
          </w:p>
        </w:tc>
        <w:tc>
          <w:tcPr>
            <w:tcW w:w="7422" w:type="dxa"/>
            <w:gridSpan w:val="6"/>
            <w:tcBorders>
              <w:top w:val="single" w:sz="4" w:space="0" w:color="auto"/>
              <w:left w:val="single" w:sz="4" w:space="0" w:color="auto"/>
              <w:bottom w:val="single" w:sz="4" w:space="0" w:color="auto"/>
            </w:tcBorders>
            <w:vAlign w:val="bottom"/>
          </w:tcPr>
          <w:p w:rsidR="007B2A60" w:rsidRDefault="004F02EC">
            <w:pPr>
              <w:spacing w:after="156"/>
              <w:rPr>
                <w:rFonts w:ascii="宋体"/>
              </w:rPr>
            </w:pPr>
            <w:r>
              <w:rPr>
                <w:rFonts w:ascii="宋体" w:hAnsi="宋体" w:cs="宋体" w:hint="eastAsia"/>
              </w:rPr>
              <w:t>注：课题立项后，资助经费统一由课题负责人所在单位统一管理。</w:t>
            </w:r>
          </w:p>
        </w:tc>
      </w:tr>
    </w:tbl>
    <w:p w:rsidR="007B2A60" w:rsidRDefault="004F02EC">
      <w:pPr>
        <w:rPr>
          <w:rFonts w:ascii="黑体" w:eastAsia="黑体" w:hAnsi="宋体"/>
          <w:sz w:val="28"/>
          <w:szCs w:val="28"/>
        </w:rPr>
      </w:pPr>
      <w:r>
        <w:rPr>
          <w:rFonts w:ascii="黑体" w:eastAsia="黑体" w:hAnsi="宋体" w:cs="黑体" w:hint="eastAsia"/>
          <w:sz w:val="28"/>
          <w:szCs w:val="28"/>
        </w:rPr>
        <w:lastRenderedPageBreak/>
        <w:t>六、课题负责人所在单位审核意见</w:t>
      </w:r>
    </w:p>
    <w:tbl>
      <w:tblPr>
        <w:tblW w:w="9514" w:type="dxa"/>
        <w:tblInd w:w="-106" w:type="dxa"/>
        <w:tblBorders>
          <w:top w:val="single" w:sz="4" w:space="0" w:color="auto"/>
          <w:left w:val="single" w:sz="4" w:space="0" w:color="auto"/>
          <w:bottom w:val="single" w:sz="4" w:space="0" w:color="auto"/>
          <w:right w:val="single" w:sz="4" w:space="0" w:color="auto"/>
        </w:tblBorders>
        <w:tblLayout w:type="fixed"/>
        <w:tblLook w:val="04A0"/>
      </w:tblPr>
      <w:tblGrid>
        <w:gridCol w:w="9514"/>
      </w:tblGrid>
      <w:tr w:rsidR="007B2A60">
        <w:trPr>
          <w:trHeight w:val="3534"/>
        </w:trPr>
        <w:tc>
          <w:tcPr>
            <w:tcW w:w="9514" w:type="dxa"/>
            <w:tcBorders>
              <w:top w:val="single" w:sz="4" w:space="0" w:color="auto"/>
              <w:bottom w:val="single" w:sz="4" w:space="0" w:color="auto"/>
            </w:tcBorders>
          </w:tcPr>
          <w:p w:rsidR="007B2A60" w:rsidRDefault="007B2A60">
            <w:pPr>
              <w:ind w:firstLine="420"/>
              <w:rPr>
                <w:rFonts w:ascii="宋体"/>
              </w:rPr>
            </w:pPr>
          </w:p>
          <w:p w:rsidR="007B2A60" w:rsidRDefault="004F02EC">
            <w:pPr>
              <w:spacing w:line="360" w:lineRule="auto"/>
              <w:ind w:firstLine="420"/>
              <w:rPr>
                <w:rFonts w:ascii="宋体"/>
              </w:rPr>
            </w:pPr>
            <w:r>
              <w:rPr>
                <w:rFonts w:ascii="宋体" w:hAnsi="宋体" w:cs="宋体"/>
              </w:rPr>
              <w:t>1.</w:t>
            </w:r>
            <w:r>
              <w:rPr>
                <w:rFonts w:ascii="宋体" w:hAnsi="宋体" w:cs="宋体" w:hint="eastAsia"/>
              </w:rPr>
              <w:t>申请书所填写的内容是否属实；</w:t>
            </w:r>
          </w:p>
          <w:p w:rsidR="007B2A60" w:rsidRDefault="004F02EC">
            <w:pPr>
              <w:spacing w:line="360" w:lineRule="auto"/>
              <w:ind w:firstLine="420"/>
              <w:rPr>
                <w:rFonts w:ascii="宋体"/>
              </w:rPr>
            </w:pPr>
            <w:r>
              <w:rPr>
                <w:rFonts w:ascii="宋体" w:hAnsi="宋体" w:cs="宋体"/>
              </w:rPr>
              <w:t>2.</w:t>
            </w:r>
            <w:r>
              <w:rPr>
                <w:rFonts w:ascii="宋体" w:hAnsi="宋体" w:cs="宋体" w:hint="eastAsia"/>
              </w:rPr>
              <w:t>该课题负责人和参加者的政治业务素质是否适合承担本课题的研究工作；</w:t>
            </w:r>
          </w:p>
          <w:p w:rsidR="007B2A60" w:rsidRDefault="004F02EC">
            <w:pPr>
              <w:spacing w:line="360" w:lineRule="auto"/>
              <w:ind w:firstLine="420"/>
              <w:rPr>
                <w:rFonts w:ascii="宋体"/>
              </w:rPr>
            </w:pPr>
            <w:r>
              <w:rPr>
                <w:rFonts w:ascii="宋体" w:hAnsi="宋体" w:cs="宋体"/>
              </w:rPr>
              <w:t>3.</w:t>
            </w:r>
            <w:r>
              <w:rPr>
                <w:rFonts w:ascii="宋体" w:hAnsi="宋体" w:cs="宋体" w:hint="eastAsia"/>
              </w:rPr>
              <w:t>本单位能否提供完成本课题所需的时间和条件；</w:t>
            </w:r>
          </w:p>
          <w:p w:rsidR="007B2A60" w:rsidRDefault="004F02EC">
            <w:pPr>
              <w:spacing w:line="360" w:lineRule="auto"/>
              <w:ind w:firstLine="420"/>
              <w:rPr>
                <w:rFonts w:ascii="宋体"/>
              </w:rPr>
            </w:pPr>
            <w:r>
              <w:rPr>
                <w:rFonts w:ascii="宋体" w:hAnsi="宋体" w:cs="宋体"/>
              </w:rPr>
              <w:t>4.</w:t>
            </w:r>
            <w:r>
              <w:rPr>
                <w:rFonts w:ascii="宋体" w:hAnsi="宋体" w:cs="宋体" w:hint="eastAsia"/>
              </w:rPr>
              <w:t>本单位是否同意承担本项目的管理任务和信誉保证。</w:t>
            </w:r>
          </w:p>
          <w:p w:rsidR="007B2A60" w:rsidRDefault="007B2A60">
            <w:pPr>
              <w:spacing w:line="360" w:lineRule="auto"/>
              <w:rPr>
                <w:rFonts w:ascii="宋体"/>
              </w:rPr>
            </w:pPr>
          </w:p>
          <w:p w:rsidR="007B2A60" w:rsidRDefault="004F02EC">
            <w:pPr>
              <w:spacing w:before="93" w:line="360" w:lineRule="auto"/>
              <w:ind w:firstLine="420"/>
              <w:rPr>
                <w:rFonts w:ascii="宋体"/>
              </w:rPr>
            </w:pPr>
            <w:r>
              <w:rPr>
                <w:rFonts w:ascii="宋体" w:hAnsi="宋体" w:cs="宋体" w:hint="eastAsia"/>
              </w:rPr>
              <w:t>单位科研管理部门公章单位公章</w:t>
            </w:r>
          </w:p>
          <w:p w:rsidR="007B2A60" w:rsidRDefault="004F02EC">
            <w:pPr>
              <w:spacing w:before="93" w:line="360" w:lineRule="auto"/>
              <w:ind w:firstLine="840"/>
              <w:rPr>
                <w:rFonts w:ascii="宋体"/>
              </w:rPr>
            </w:pPr>
            <w:r>
              <w:rPr>
                <w:rFonts w:ascii="宋体" w:hAnsi="宋体" w:cs="宋体" w:hint="eastAsia"/>
              </w:rPr>
              <w:t>单位负责人签名</w:t>
            </w:r>
          </w:p>
          <w:p w:rsidR="007B2A60" w:rsidRDefault="004F02EC">
            <w:pPr>
              <w:spacing w:before="93" w:line="360" w:lineRule="auto"/>
              <w:ind w:firstLineChars="300" w:firstLine="630"/>
              <w:rPr>
                <w:rFonts w:ascii="宋体"/>
              </w:rPr>
            </w:pPr>
            <w:r>
              <w:rPr>
                <w:rFonts w:ascii="宋体" w:hAnsi="宋体" w:cs="宋体" w:hint="eastAsia"/>
              </w:rPr>
              <w:t>年月日年月日</w:t>
            </w:r>
          </w:p>
        </w:tc>
      </w:tr>
    </w:tbl>
    <w:p w:rsidR="007B2A60" w:rsidRDefault="004F02EC">
      <w:pPr>
        <w:rPr>
          <w:rFonts w:ascii="黑体" w:eastAsia="黑体" w:hAnsi="宋体"/>
          <w:sz w:val="28"/>
          <w:szCs w:val="28"/>
        </w:rPr>
      </w:pPr>
      <w:r>
        <w:rPr>
          <w:rFonts w:ascii="黑体" w:eastAsia="黑体" w:hAnsi="宋体" w:cs="黑体" w:hint="eastAsia"/>
          <w:sz w:val="28"/>
          <w:szCs w:val="28"/>
        </w:rPr>
        <w:t>七、学科专家组评审意见</w:t>
      </w:r>
    </w:p>
    <w:tbl>
      <w:tblPr>
        <w:tblW w:w="9525" w:type="dxa"/>
        <w:tblInd w:w="-106" w:type="dxa"/>
        <w:tblBorders>
          <w:top w:val="single" w:sz="4" w:space="0" w:color="auto"/>
          <w:left w:val="single" w:sz="4" w:space="0" w:color="auto"/>
          <w:bottom w:val="single" w:sz="4" w:space="0" w:color="auto"/>
          <w:right w:val="single" w:sz="4" w:space="0" w:color="auto"/>
        </w:tblBorders>
        <w:tblLayout w:type="fixed"/>
        <w:tblLook w:val="04A0"/>
      </w:tblPr>
      <w:tblGrid>
        <w:gridCol w:w="954"/>
        <w:gridCol w:w="323"/>
        <w:gridCol w:w="1378"/>
        <w:gridCol w:w="1378"/>
        <w:gridCol w:w="1378"/>
        <w:gridCol w:w="1378"/>
        <w:gridCol w:w="2736"/>
      </w:tblGrid>
      <w:tr w:rsidR="007B2A60">
        <w:trPr>
          <w:trHeight w:val="680"/>
        </w:trPr>
        <w:tc>
          <w:tcPr>
            <w:tcW w:w="1277" w:type="dxa"/>
            <w:gridSpan w:val="2"/>
            <w:tcBorders>
              <w:top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学科组人数</w:t>
            </w:r>
          </w:p>
        </w:tc>
        <w:tc>
          <w:tcPr>
            <w:tcW w:w="1378"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spacing w:val="20"/>
              </w:rPr>
            </w:pPr>
          </w:p>
        </w:tc>
        <w:tc>
          <w:tcPr>
            <w:tcW w:w="1378" w:type="dxa"/>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rFonts w:ascii="宋体"/>
                <w:spacing w:val="20"/>
              </w:rPr>
            </w:pPr>
            <w:r>
              <w:rPr>
                <w:rFonts w:ascii="宋体" w:hAnsi="宋体" w:cs="宋体" w:hint="eastAsia"/>
                <w:spacing w:val="20"/>
              </w:rPr>
              <w:t>实到人数</w:t>
            </w:r>
          </w:p>
        </w:tc>
        <w:tc>
          <w:tcPr>
            <w:tcW w:w="1378"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spacing w:val="20"/>
              </w:rPr>
            </w:pPr>
          </w:p>
        </w:tc>
        <w:tc>
          <w:tcPr>
            <w:tcW w:w="1378" w:type="dxa"/>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rFonts w:ascii="宋体"/>
                <w:spacing w:val="20"/>
              </w:rPr>
            </w:pPr>
            <w:r>
              <w:rPr>
                <w:rFonts w:ascii="宋体" w:hAnsi="宋体" w:cs="宋体" w:hint="eastAsia"/>
                <w:spacing w:val="20"/>
              </w:rPr>
              <w:t>表决结果</w:t>
            </w:r>
          </w:p>
        </w:tc>
        <w:tc>
          <w:tcPr>
            <w:tcW w:w="2736" w:type="dxa"/>
            <w:tcBorders>
              <w:top w:val="single" w:sz="4" w:space="0" w:color="auto"/>
              <w:left w:val="single" w:sz="4" w:space="0" w:color="auto"/>
              <w:bottom w:val="single" w:sz="4" w:space="0" w:color="auto"/>
            </w:tcBorders>
            <w:vAlign w:val="center"/>
          </w:tcPr>
          <w:p w:rsidR="007B2A60" w:rsidRDefault="007B2A60">
            <w:pPr>
              <w:jc w:val="center"/>
              <w:rPr>
                <w:rFonts w:ascii="宋体"/>
                <w:spacing w:val="20"/>
              </w:rPr>
            </w:pPr>
          </w:p>
        </w:tc>
      </w:tr>
      <w:tr w:rsidR="007B2A60">
        <w:trPr>
          <w:trHeight w:val="680"/>
        </w:trPr>
        <w:tc>
          <w:tcPr>
            <w:tcW w:w="1277" w:type="dxa"/>
            <w:gridSpan w:val="2"/>
            <w:tcBorders>
              <w:top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赞成票</w:t>
            </w:r>
          </w:p>
        </w:tc>
        <w:tc>
          <w:tcPr>
            <w:tcW w:w="1378"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spacing w:val="20"/>
              </w:rPr>
            </w:pPr>
          </w:p>
        </w:tc>
        <w:tc>
          <w:tcPr>
            <w:tcW w:w="1378" w:type="dxa"/>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rFonts w:ascii="宋体"/>
                <w:spacing w:val="20"/>
              </w:rPr>
            </w:pPr>
            <w:r>
              <w:rPr>
                <w:rFonts w:ascii="宋体" w:hAnsi="宋体" w:cs="宋体" w:hint="eastAsia"/>
                <w:spacing w:val="20"/>
              </w:rPr>
              <w:t>反对票</w:t>
            </w:r>
          </w:p>
        </w:tc>
        <w:tc>
          <w:tcPr>
            <w:tcW w:w="1378"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spacing w:val="20"/>
              </w:rPr>
            </w:pPr>
          </w:p>
        </w:tc>
        <w:tc>
          <w:tcPr>
            <w:tcW w:w="1378" w:type="dxa"/>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rFonts w:ascii="宋体"/>
                <w:spacing w:val="20"/>
              </w:rPr>
            </w:pPr>
            <w:r>
              <w:rPr>
                <w:rFonts w:ascii="宋体" w:hAnsi="宋体" w:cs="宋体" w:hint="eastAsia"/>
                <w:spacing w:val="20"/>
              </w:rPr>
              <w:t>弃权票</w:t>
            </w:r>
          </w:p>
        </w:tc>
        <w:tc>
          <w:tcPr>
            <w:tcW w:w="2736" w:type="dxa"/>
            <w:tcBorders>
              <w:top w:val="single" w:sz="4" w:space="0" w:color="auto"/>
              <w:left w:val="single" w:sz="4" w:space="0" w:color="auto"/>
              <w:bottom w:val="single" w:sz="4" w:space="0" w:color="auto"/>
            </w:tcBorders>
            <w:vAlign w:val="center"/>
          </w:tcPr>
          <w:p w:rsidR="007B2A60" w:rsidRDefault="007B2A60">
            <w:pPr>
              <w:jc w:val="center"/>
              <w:rPr>
                <w:rFonts w:ascii="宋体"/>
                <w:spacing w:val="20"/>
              </w:rPr>
            </w:pPr>
          </w:p>
        </w:tc>
      </w:tr>
      <w:tr w:rsidR="007B2A60">
        <w:trPr>
          <w:trHeight w:val="680"/>
        </w:trPr>
        <w:tc>
          <w:tcPr>
            <w:tcW w:w="4033" w:type="dxa"/>
            <w:gridSpan w:val="4"/>
            <w:tcBorders>
              <w:top w:val="single" w:sz="4" w:space="0" w:color="auto"/>
              <w:bottom w:val="single" w:sz="4" w:space="0" w:color="auto"/>
              <w:right w:val="single" w:sz="4" w:space="0" w:color="auto"/>
            </w:tcBorders>
            <w:vAlign w:val="center"/>
          </w:tcPr>
          <w:p w:rsidR="007B2A60" w:rsidRDefault="004F02EC">
            <w:pPr>
              <w:rPr>
                <w:rFonts w:ascii="宋体"/>
              </w:rPr>
            </w:pPr>
            <w:r>
              <w:rPr>
                <w:rFonts w:ascii="宋体" w:hAnsi="宋体" w:cs="宋体" w:hint="eastAsia"/>
              </w:rPr>
              <w:t>建议资助金额（表决未通过此栏不填写）</w:t>
            </w:r>
          </w:p>
        </w:tc>
        <w:tc>
          <w:tcPr>
            <w:tcW w:w="5492" w:type="dxa"/>
            <w:gridSpan w:val="3"/>
            <w:tcBorders>
              <w:top w:val="single" w:sz="4" w:space="0" w:color="auto"/>
              <w:left w:val="single" w:sz="4" w:space="0" w:color="auto"/>
              <w:bottom w:val="single" w:sz="4" w:space="0" w:color="auto"/>
            </w:tcBorders>
            <w:vAlign w:val="center"/>
          </w:tcPr>
          <w:p w:rsidR="007B2A60" w:rsidRDefault="004F02EC">
            <w:pPr>
              <w:jc w:val="right"/>
              <w:rPr>
                <w:rFonts w:ascii="宋体"/>
              </w:rPr>
            </w:pPr>
            <w:r>
              <w:rPr>
                <w:rFonts w:ascii="宋体" w:hAnsi="宋体" w:cs="宋体" w:hint="eastAsia"/>
              </w:rPr>
              <w:t>万元</w:t>
            </w:r>
          </w:p>
        </w:tc>
      </w:tr>
      <w:tr w:rsidR="007B2A60">
        <w:trPr>
          <w:trHeight w:val="2178"/>
        </w:trPr>
        <w:tc>
          <w:tcPr>
            <w:tcW w:w="954" w:type="dxa"/>
            <w:tcBorders>
              <w:top w:val="single" w:sz="4" w:space="0" w:color="auto"/>
              <w:bottom w:val="single" w:sz="4" w:space="0" w:color="auto"/>
              <w:right w:val="single" w:sz="4" w:space="0" w:color="auto"/>
            </w:tcBorders>
            <w:vAlign w:val="center"/>
          </w:tcPr>
          <w:p w:rsidR="007B2A60" w:rsidRDefault="004F02EC">
            <w:pPr>
              <w:spacing w:line="400" w:lineRule="exact"/>
              <w:rPr>
                <w:rFonts w:ascii="宋体"/>
                <w:spacing w:val="20"/>
              </w:rPr>
            </w:pPr>
            <w:r>
              <w:rPr>
                <w:rFonts w:ascii="宋体" w:hAnsi="宋体" w:cs="宋体" w:hint="eastAsia"/>
                <w:spacing w:val="20"/>
              </w:rPr>
              <w:t>学科专家组建议立项意见</w:t>
            </w:r>
          </w:p>
        </w:tc>
        <w:tc>
          <w:tcPr>
            <w:tcW w:w="8571" w:type="dxa"/>
            <w:gridSpan w:val="6"/>
            <w:tcBorders>
              <w:top w:val="single" w:sz="4" w:space="0" w:color="auto"/>
              <w:left w:val="single" w:sz="4" w:space="0" w:color="auto"/>
              <w:bottom w:val="single" w:sz="4" w:space="0" w:color="auto"/>
            </w:tcBorders>
            <w:vAlign w:val="bottom"/>
          </w:tcPr>
          <w:p w:rsidR="007B2A60" w:rsidRDefault="004F02EC">
            <w:pPr>
              <w:ind w:firstLineChars="400" w:firstLine="840"/>
              <w:rPr>
                <w:rFonts w:ascii="宋体"/>
              </w:rPr>
            </w:pPr>
            <w:r>
              <w:rPr>
                <w:rFonts w:ascii="宋体" w:hAnsi="宋体" w:cs="宋体" w:hint="eastAsia"/>
              </w:rPr>
              <w:t>主审专家签字：学科组长签字：</w:t>
            </w:r>
          </w:p>
          <w:p w:rsidR="007B2A60" w:rsidRDefault="007B2A60">
            <w:pPr>
              <w:ind w:firstLine="1050"/>
              <w:jc w:val="center"/>
              <w:rPr>
                <w:rFonts w:ascii="宋体"/>
              </w:rPr>
            </w:pPr>
          </w:p>
          <w:p w:rsidR="007B2A60" w:rsidRDefault="004F02EC">
            <w:pPr>
              <w:ind w:firstLineChars="700" w:firstLine="1470"/>
              <w:rPr>
                <w:rFonts w:ascii="宋体"/>
              </w:rPr>
            </w:pPr>
            <w:r>
              <w:rPr>
                <w:rFonts w:ascii="宋体" w:hAnsi="宋体" w:cs="宋体" w:hint="eastAsia"/>
              </w:rPr>
              <w:t>年月日年月日</w:t>
            </w:r>
          </w:p>
          <w:p w:rsidR="007B2A60" w:rsidRDefault="007B2A60">
            <w:pPr>
              <w:ind w:firstLine="1260"/>
              <w:jc w:val="center"/>
              <w:rPr>
                <w:rFonts w:ascii="宋体"/>
              </w:rPr>
            </w:pPr>
          </w:p>
        </w:tc>
      </w:tr>
      <w:tr w:rsidR="007B2A60">
        <w:trPr>
          <w:trHeight w:val="5512"/>
        </w:trPr>
        <w:tc>
          <w:tcPr>
            <w:tcW w:w="954" w:type="dxa"/>
            <w:tcBorders>
              <w:top w:val="single" w:sz="4" w:space="0" w:color="auto"/>
              <w:bottom w:val="single" w:sz="4" w:space="0" w:color="auto"/>
              <w:right w:val="single" w:sz="4" w:space="0" w:color="auto"/>
            </w:tcBorders>
            <w:vAlign w:val="center"/>
          </w:tcPr>
          <w:p w:rsidR="007B2A60" w:rsidRDefault="004F02EC">
            <w:pPr>
              <w:spacing w:line="400" w:lineRule="exact"/>
              <w:rPr>
                <w:rFonts w:ascii="宋体"/>
                <w:spacing w:val="20"/>
              </w:rPr>
            </w:pPr>
            <w:r>
              <w:rPr>
                <w:rFonts w:ascii="宋体" w:hAnsi="宋体" w:cs="宋体" w:hint="eastAsia"/>
                <w:spacing w:val="20"/>
              </w:rPr>
              <w:lastRenderedPageBreak/>
              <w:t>评审未通过原因</w:t>
            </w:r>
          </w:p>
        </w:tc>
        <w:tc>
          <w:tcPr>
            <w:tcW w:w="8571" w:type="dxa"/>
            <w:gridSpan w:val="6"/>
            <w:tcBorders>
              <w:top w:val="single" w:sz="4" w:space="0" w:color="auto"/>
              <w:left w:val="single" w:sz="4" w:space="0" w:color="auto"/>
              <w:bottom w:val="single" w:sz="4" w:space="0" w:color="auto"/>
            </w:tcBorders>
          </w:tcPr>
          <w:p w:rsidR="007B2A60" w:rsidRDefault="007B2A60">
            <w:pPr>
              <w:rPr>
                <w:rFonts w:ascii="宋体"/>
              </w:rPr>
            </w:pPr>
          </w:p>
          <w:p w:rsidR="007B2A60" w:rsidRDefault="004F02EC">
            <w:pPr>
              <w:spacing w:line="360" w:lineRule="auto"/>
              <w:ind w:leftChars="100" w:left="210"/>
              <w:rPr>
                <w:rFonts w:ascii="宋体"/>
              </w:rPr>
            </w:pPr>
            <w:r>
              <w:rPr>
                <w:rFonts w:ascii="宋体" w:hAnsi="宋体" w:cs="宋体"/>
              </w:rPr>
              <w:t>1.</w:t>
            </w:r>
            <w:r>
              <w:rPr>
                <w:rFonts w:ascii="宋体" w:hAnsi="宋体" w:cs="宋体" w:hint="eastAsia"/>
              </w:rPr>
              <w:t>选题不当，不符合资助条件；</w:t>
            </w:r>
          </w:p>
          <w:p w:rsidR="007B2A60" w:rsidRDefault="004F02EC">
            <w:pPr>
              <w:spacing w:line="360" w:lineRule="auto"/>
              <w:ind w:leftChars="100" w:left="210"/>
              <w:rPr>
                <w:rFonts w:ascii="宋体"/>
              </w:rPr>
            </w:pPr>
            <w:r>
              <w:rPr>
                <w:rFonts w:ascii="宋体" w:hAnsi="宋体" w:cs="宋体"/>
              </w:rPr>
              <w:t>2.</w:t>
            </w:r>
            <w:r>
              <w:rPr>
                <w:rFonts w:ascii="宋体" w:hAnsi="宋体" w:cs="宋体" w:hint="eastAsia"/>
              </w:rPr>
              <w:t>课题论证没有创新；</w:t>
            </w:r>
          </w:p>
          <w:p w:rsidR="007B2A60" w:rsidRDefault="004F02EC">
            <w:pPr>
              <w:spacing w:line="360" w:lineRule="auto"/>
              <w:ind w:leftChars="100" w:left="210"/>
              <w:rPr>
                <w:rFonts w:ascii="宋体"/>
              </w:rPr>
            </w:pPr>
            <w:r>
              <w:rPr>
                <w:rFonts w:ascii="宋体" w:hAnsi="宋体" w:cs="宋体"/>
              </w:rPr>
              <w:t>3.</w:t>
            </w:r>
            <w:r>
              <w:rPr>
                <w:rFonts w:ascii="宋体" w:hAnsi="宋体" w:cs="宋体" w:hint="eastAsia"/>
              </w:rPr>
              <w:t>负责人的素质或水平不宜承担此项目；</w:t>
            </w:r>
          </w:p>
          <w:p w:rsidR="007B2A60" w:rsidRDefault="004F02EC">
            <w:pPr>
              <w:spacing w:line="360" w:lineRule="auto"/>
              <w:ind w:leftChars="100" w:left="210"/>
              <w:rPr>
                <w:rFonts w:ascii="宋体"/>
              </w:rPr>
            </w:pPr>
            <w:r>
              <w:rPr>
                <w:rFonts w:ascii="宋体" w:hAnsi="宋体" w:cs="宋体"/>
              </w:rPr>
              <w:t>4.</w:t>
            </w:r>
            <w:r>
              <w:rPr>
                <w:rFonts w:ascii="宋体" w:hAnsi="宋体" w:cs="宋体" w:hint="eastAsia"/>
              </w:rPr>
              <w:t>课题组力量不强或分工不当；</w:t>
            </w:r>
          </w:p>
          <w:p w:rsidR="007B2A60" w:rsidRDefault="004F02EC">
            <w:pPr>
              <w:spacing w:line="360" w:lineRule="auto"/>
              <w:ind w:leftChars="100" w:left="210"/>
              <w:rPr>
                <w:rFonts w:ascii="宋体"/>
              </w:rPr>
            </w:pPr>
            <w:r>
              <w:rPr>
                <w:rFonts w:ascii="宋体" w:hAnsi="宋体" w:cs="宋体"/>
              </w:rPr>
              <w:t>5.</w:t>
            </w:r>
            <w:r>
              <w:rPr>
                <w:rFonts w:ascii="宋体" w:hAnsi="宋体" w:cs="宋体" w:hint="eastAsia"/>
              </w:rPr>
              <w:t>资料准备不够；</w:t>
            </w:r>
          </w:p>
          <w:p w:rsidR="007B2A60" w:rsidRDefault="004F02EC">
            <w:pPr>
              <w:spacing w:line="360" w:lineRule="auto"/>
              <w:ind w:leftChars="100" w:left="210"/>
              <w:rPr>
                <w:rFonts w:ascii="宋体"/>
              </w:rPr>
            </w:pPr>
            <w:r>
              <w:rPr>
                <w:rFonts w:ascii="宋体" w:hAnsi="宋体" w:cs="宋体"/>
              </w:rPr>
              <w:t>6.</w:t>
            </w:r>
            <w:r>
              <w:rPr>
                <w:rFonts w:ascii="宋体" w:hAnsi="宋体" w:cs="宋体" w:hint="eastAsia"/>
              </w:rPr>
              <w:t>最终成果不明确；</w:t>
            </w:r>
          </w:p>
          <w:p w:rsidR="007B2A60" w:rsidRDefault="004F02EC">
            <w:pPr>
              <w:spacing w:line="360" w:lineRule="auto"/>
              <w:ind w:leftChars="100" w:left="210"/>
              <w:rPr>
                <w:rFonts w:ascii="宋体"/>
              </w:rPr>
            </w:pPr>
            <w:r>
              <w:rPr>
                <w:rFonts w:ascii="宋体" w:hAnsi="宋体" w:cs="宋体"/>
              </w:rPr>
              <w:t>7.</w:t>
            </w:r>
            <w:r>
              <w:rPr>
                <w:rFonts w:ascii="宋体" w:hAnsi="宋体" w:cs="宋体" w:hint="eastAsia"/>
              </w:rPr>
              <w:t>不具备完成课题所需的其他条件；</w:t>
            </w:r>
          </w:p>
          <w:p w:rsidR="007B2A60" w:rsidRDefault="004F02EC">
            <w:pPr>
              <w:spacing w:line="360" w:lineRule="auto"/>
              <w:ind w:leftChars="100" w:left="210"/>
              <w:rPr>
                <w:rFonts w:ascii="宋体"/>
              </w:rPr>
            </w:pPr>
            <w:r>
              <w:rPr>
                <w:rFonts w:ascii="宋体" w:hAnsi="宋体" w:cs="宋体"/>
              </w:rPr>
              <w:t>8.</w:t>
            </w:r>
            <w:r>
              <w:rPr>
                <w:rFonts w:ascii="宋体" w:hAnsi="宋体" w:cs="宋体" w:hint="eastAsia"/>
              </w:rPr>
              <w:t>经过比较，本课题有更适合的承担人；</w:t>
            </w:r>
          </w:p>
          <w:p w:rsidR="007B2A60" w:rsidRDefault="004F02EC">
            <w:pPr>
              <w:spacing w:line="360" w:lineRule="auto"/>
              <w:ind w:leftChars="100" w:left="210"/>
              <w:rPr>
                <w:rFonts w:ascii="宋体"/>
              </w:rPr>
            </w:pPr>
            <w:r>
              <w:rPr>
                <w:rFonts w:ascii="宋体" w:hAnsi="宋体" w:cs="宋体"/>
              </w:rPr>
              <w:t>9.</w:t>
            </w:r>
            <w:r>
              <w:rPr>
                <w:rFonts w:ascii="宋体" w:hAnsi="宋体" w:cs="宋体" w:hint="eastAsia"/>
              </w:rPr>
              <w:t>其他原因（加以说明）：</w:t>
            </w:r>
          </w:p>
        </w:tc>
      </w:tr>
    </w:tbl>
    <w:p w:rsidR="007B2A60" w:rsidRDefault="007B2A60">
      <w:pPr>
        <w:rPr>
          <w:rFonts w:ascii="黑体" w:eastAsia="黑体" w:hAnsi="宋体"/>
          <w:sz w:val="28"/>
          <w:szCs w:val="28"/>
        </w:rPr>
      </w:pPr>
    </w:p>
    <w:p w:rsidR="007B2A60" w:rsidRDefault="004F02EC">
      <w:pPr>
        <w:rPr>
          <w:rFonts w:ascii="黑体" w:eastAsia="黑体" w:hAnsi="宋体"/>
          <w:sz w:val="28"/>
          <w:szCs w:val="28"/>
        </w:rPr>
      </w:pPr>
      <w:r>
        <w:rPr>
          <w:rFonts w:ascii="黑体" w:eastAsia="黑体" w:hAnsi="宋体" w:cs="黑体" w:hint="eastAsia"/>
          <w:sz w:val="28"/>
          <w:szCs w:val="28"/>
        </w:rPr>
        <w:t>八、市哲学社会科学规划领导小组办公室意见</w:t>
      </w:r>
    </w:p>
    <w:p w:rsidR="007B2A60" w:rsidRDefault="007B2A60">
      <w:pPr>
        <w:rPr>
          <w:rFonts w:ascii="黑体" w:eastAsia="黑体" w:hAnsi="宋体"/>
          <w:sz w:val="28"/>
          <w:szCs w:val="28"/>
        </w:rPr>
      </w:pPr>
    </w:p>
    <w:tbl>
      <w:tblPr>
        <w:tblW w:w="9450" w:type="dxa"/>
        <w:tblInd w:w="-106" w:type="dxa"/>
        <w:tblBorders>
          <w:top w:val="single" w:sz="4" w:space="0" w:color="auto"/>
          <w:left w:val="single" w:sz="4" w:space="0" w:color="auto"/>
          <w:bottom w:val="single" w:sz="4" w:space="0" w:color="auto"/>
          <w:right w:val="single" w:sz="4" w:space="0" w:color="auto"/>
        </w:tblBorders>
        <w:tblLayout w:type="fixed"/>
        <w:tblLook w:val="04A0"/>
      </w:tblPr>
      <w:tblGrid>
        <w:gridCol w:w="2136"/>
        <w:gridCol w:w="2520"/>
        <w:gridCol w:w="720"/>
        <w:gridCol w:w="1379"/>
        <w:gridCol w:w="601"/>
        <w:gridCol w:w="2094"/>
      </w:tblGrid>
      <w:tr w:rsidR="007B2A60">
        <w:trPr>
          <w:trHeight w:val="680"/>
        </w:trPr>
        <w:tc>
          <w:tcPr>
            <w:tcW w:w="2136" w:type="dxa"/>
            <w:tcBorders>
              <w:top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批准资助金额</w:t>
            </w:r>
          </w:p>
        </w:tc>
        <w:tc>
          <w:tcPr>
            <w:tcW w:w="2520"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720" w:type="dxa"/>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元</w:t>
            </w:r>
          </w:p>
        </w:tc>
        <w:tc>
          <w:tcPr>
            <w:tcW w:w="1379" w:type="dxa"/>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hint="eastAsia"/>
              </w:rPr>
              <w:t>拨款次数</w:t>
            </w:r>
          </w:p>
        </w:tc>
        <w:tc>
          <w:tcPr>
            <w:tcW w:w="2695" w:type="dxa"/>
            <w:gridSpan w:val="2"/>
            <w:tcBorders>
              <w:top w:val="single" w:sz="4" w:space="0" w:color="auto"/>
              <w:left w:val="single" w:sz="4" w:space="0" w:color="auto"/>
              <w:bottom w:val="single" w:sz="4" w:space="0" w:color="auto"/>
            </w:tcBorders>
            <w:vAlign w:val="center"/>
          </w:tcPr>
          <w:p w:rsidR="007B2A60" w:rsidRDefault="004F02EC">
            <w:pPr>
              <w:jc w:val="center"/>
              <w:rPr>
                <w:rFonts w:ascii="宋体"/>
              </w:rPr>
            </w:pPr>
            <w:r>
              <w:rPr>
                <w:rFonts w:ascii="宋体" w:hAnsi="宋体" w:cs="宋体" w:hint="eastAsia"/>
              </w:rPr>
              <w:t>次</w:t>
            </w:r>
          </w:p>
        </w:tc>
      </w:tr>
      <w:tr w:rsidR="007B2A60">
        <w:trPr>
          <w:cantSplit/>
          <w:trHeight w:val="680"/>
        </w:trPr>
        <w:tc>
          <w:tcPr>
            <w:tcW w:w="2136" w:type="dxa"/>
            <w:vMerge w:val="restart"/>
            <w:tcBorders>
              <w:top w:val="single" w:sz="4" w:space="0" w:color="auto"/>
              <w:bottom w:val="single" w:sz="4" w:space="0" w:color="auto"/>
              <w:right w:val="single" w:sz="4" w:space="0" w:color="auto"/>
            </w:tcBorders>
            <w:vAlign w:val="center"/>
          </w:tcPr>
          <w:p w:rsidR="007B2A60" w:rsidRDefault="004F02EC">
            <w:pPr>
              <w:spacing w:line="480" w:lineRule="auto"/>
              <w:jc w:val="center"/>
              <w:rPr>
                <w:rFonts w:ascii="宋体"/>
              </w:rPr>
            </w:pPr>
            <w:r>
              <w:rPr>
                <w:rFonts w:ascii="宋体" w:hAnsi="宋体" w:cs="宋体" w:hint="eastAsia"/>
              </w:rPr>
              <w:t>年度拨</w:t>
            </w:r>
          </w:p>
          <w:p w:rsidR="007B2A60" w:rsidRDefault="004F02EC">
            <w:pPr>
              <w:spacing w:line="480" w:lineRule="auto"/>
              <w:jc w:val="center"/>
              <w:rPr>
                <w:rFonts w:ascii="宋体"/>
              </w:rPr>
            </w:pPr>
            <w:r>
              <w:rPr>
                <w:rFonts w:ascii="宋体" w:hAnsi="宋体" w:cs="宋体" w:hint="eastAsia"/>
              </w:rPr>
              <w:t>款计划</w:t>
            </w:r>
          </w:p>
        </w:tc>
        <w:tc>
          <w:tcPr>
            <w:tcW w:w="2520" w:type="dxa"/>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rPr>
              <w:t>2021</w:t>
            </w:r>
            <w:r>
              <w:rPr>
                <w:rFonts w:ascii="宋体" w:hAnsi="宋体" w:cs="宋体" w:hint="eastAsia"/>
              </w:rPr>
              <w:t>年</w:t>
            </w:r>
          </w:p>
        </w:tc>
        <w:tc>
          <w:tcPr>
            <w:tcW w:w="2700" w:type="dxa"/>
            <w:gridSpan w:val="3"/>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rFonts w:ascii="宋体"/>
              </w:rPr>
            </w:pPr>
            <w:r>
              <w:rPr>
                <w:rFonts w:ascii="宋体" w:hAnsi="宋体" w:cs="宋体"/>
              </w:rPr>
              <w:t>2022</w:t>
            </w:r>
            <w:r>
              <w:rPr>
                <w:rFonts w:ascii="宋体" w:hAnsi="宋体" w:cs="宋体" w:hint="eastAsia"/>
              </w:rPr>
              <w:t>年</w:t>
            </w:r>
          </w:p>
        </w:tc>
        <w:tc>
          <w:tcPr>
            <w:tcW w:w="2094" w:type="dxa"/>
            <w:tcBorders>
              <w:top w:val="single" w:sz="4" w:space="0" w:color="auto"/>
              <w:left w:val="single" w:sz="4" w:space="0" w:color="auto"/>
              <w:bottom w:val="single" w:sz="4" w:space="0" w:color="auto"/>
            </w:tcBorders>
            <w:vAlign w:val="center"/>
          </w:tcPr>
          <w:p w:rsidR="007B2A60" w:rsidRDefault="007B2A60">
            <w:pPr>
              <w:jc w:val="center"/>
              <w:rPr>
                <w:rFonts w:ascii="宋体"/>
              </w:rPr>
            </w:pPr>
          </w:p>
        </w:tc>
      </w:tr>
      <w:tr w:rsidR="007B2A60">
        <w:trPr>
          <w:cantSplit/>
          <w:trHeight w:val="680"/>
        </w:trPr>
        <w:tc>
          <w:tcPr>
            <w:tcW w:w="2136" w:type="dxa"/>
            <w:vMerge/>
            <w:tcBorders>
              <w:top w:val="single" w:sz="4" w:space="0" w:color="auto"/>
              <w:bottom w:val="single" w:sz="4" w:space="0" w:color="auto"/>
              <w:right w:val="single" w:sz="4" w:space="0" w:color="auto"/>
            </w:tcBorders>
            <w:vAlign w:val="center"/>
          </w:tcPr>
          <w:p w:rsidR="007B2A60" w:rsidRDefault="007B2A60">
            <w:pPr>
              <w:widowControl/>
              <w:jc w:val="left"/>
              <w:rPr>
                <w:rFonts w:ascii="宋体"/>
              </w:rPr>
            </w:pPr>
          </w:p>
        </w:tc>
        <w:tc>
          <w:tcPr>
            <w:tcW w:w="2520"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2700" w:type="dxa"/>
            <w:gridSpan w:val="3"/>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rFonts w:ascii="宋体"/>
              </w:rPr>
            </w:pPr>
          </w:p>
        </w:tc>
        <w:tc>
          <w:tcPr>
            <w:tcW w:w="2094" w:type="dxa"/>
            <w:tcBorders>
              <w:top w:val="single" w:sz="4" w:space="0" w:color="auto"/>
              <w:left w:val="single" w:sz="4" w:space="0" w:color="auto"/>
              <w:bottom w:val="single" w:sz="4" w:space="0" w:color="auto"/>
            </w:tcBorders>
            <w:vAlign w:val="center"/>
          </w:tcPr>
          <w:p w:rsidR="007B2A60" w:rsidRDefault="007B2A60">
            <w:pPr>
              <w:jc w:val="center"/>
              <w:rPr>
                <w:rFonts w:ascii="宋体"/>
              </w:rPr>
            </w:pPr>
          </w:p>
        </w:tc>
      </w:tr>
      <w:tr w:rsidR="007B2A60">
        <w:trPr>
          <w:trHeight w:val="983"/>
        </w:trPr>
        <w:tc>
          <w:tcPr>
            <w:tcW w:w="9450" w:type="dxa"/>
            <w:gridSpan w:val="6"/>
            <w:tcBorders>
              <w:top w:val="single" w:sz="4" w:space="0" w:color="auto"/>
              <w:bottom w:val="single" w:sz="4" w:space="0" w:color="auto"/>
            </w:tcBorders>
          </w:tcPr>
          <w:p w:rsidR="007B2A60" w:rsidRDefault="007B2A60">
            <w:pPr>
              <w:rPr>
                <w:rFonts w:ascii="宋体"/>
              </w:rPr>
            </w:pPr>
          </w:p>
          <w:p w:rsidR="007B2A60" w:rsidRDefault="004F02EC">
            <w:pPr>
              <w:rPr>
                <w:rFonts w:ascii="宋体"/>
              </w:rPr>
            </w:pPr>
            <w:r>
              <w:rPr>
                <w:rFonts w:ascii="宋体" w:hAnsi="宋体" w:cs="宋体" w:hint="eastAsia"/>
              </w:rPr>
              <w:t>市哲学社会科学规划领导小组办公室意见：</w:t>
            </w:r>
          </w:p>
          <w:p w:rsidR="007B2A60" w:rsidRDefault="007B2A60">
            <w:pPr>
              <w:rPr>
                <w:rFonts w:ascii="宋体"/>
              </w:rPr>
            </w:pPr>
          </w:p>
          <w:p w:rsidR="007B2A60" w:rsidRDefault="007B2A60">
            <w:pPr>
              <w:rPr>
                <w:rFonts w:ascii="宋体"/>
              </w:rPr>
            </w:pPr>
          </w:p>
          <w:p w:rsidR="007B2A60" w:rsidRDefault="007B2A60">
            <w:pPr>
              <w:rPr>
                <w:rFonts w:ascii="宋体"/>
              </w:rPr>
            </w:pPr>
          </w:p>
          <w:p w:rsidR="007B2A60" w:rsidRDefault="007B2A60">
            <w:pPr>
              <w:rPr>
                <w:rFonts w:ascii="宋体"/>
              </w:rPr>
            </w:pPr>
          </w:p>
          <w:p w:rsidR="007B2A60" w:rsidRDefault="007B2A60">
            <w:pPr>
              <w:rPr>
                <w:rFonts w:ascii="宋体"/>
              </w:rPr>
            </w:pPr>
          </w:p>
          <w:p w:rsidR="007B2A60" w:rsidRDefault="004F02EC">
            <w:pPr>
              <w:ind w:firstLine="2520"/>
              <w:rPr>
                <w:rFonts w:ascii="宋体"/>
              </w:rPr>
            </w:pPr>
            <w:r>
              <w:rPr>
                <w:rFonts w:ascii="宋体" w:hAnsi="宋体" w:cs="宋体" w:hint="eastAsia"/>
              </w:rPr>
              <w:t>公章负责人签字：</w:t>
            </w:r>
          </w:p>
          <w:p w:rsidR="007B2A60" w:rsidRDefault="007B2A60">
            <w:pPr>
              <w:rPr>
                <w:rFonts w:ascii="宋体"/>
              </w:rPr>
            </w:pPr>
          </w:p>
          <w:p w:rsidR="007B2A60" w:rsidRDefault="004F02EC">
            <w:pPr>
              <w:jc w:val="center"/>
              <w:rPr>
                <w:rFonts w:ascii="宋体"/>
              </w:rPr>
            </w:pPr>
            <w:r>
              <w:rPr>
                <w:rFonts w:ascii="宋体" w:hAnsi="宋体" w:cs="宋体" w:hint="eastAsia"/>
              </w:rPr>
              <w:t>年月日</w:t>
            </w:r>
          </w:p>
        </w:tc>
      </w:tr>
    </w:tbl>
    <w:p w:rsidR="007B2A60" w:rsidRDefault="007B2A60"/>
    <w:p w:rsidR="007B2A60" w:rsidRDefault="007B2A60"/>
    <w:p w:rsidR="007B2A60" w:rsidRDefault="007B2A60">
      <w:pPr>
        <w:spacing w:line="560" w:lineRule="exact"/>
        <w:jc w:val="left"/>
        <w:rPr>
          <w:rFonts w:ascii="华文楷体" w:eastAsia="华文楷体" w:hAnsi="华文楷体"/>
          <w:sz w:val="32"/>
          <w:szCs w:val="32"/>
        </w:rPr>
      </w:pPr>
    </w:p>
    <w:p w:rsidR="007B2A60" w:rsidRDefault="004F02EC">
      <w:pPr>
        <w:spacing w:line="560" w:lineRule="exact"/>
        <w:jc w:val="left"/>
        <w:rPr>
          <w:rFonts w:ascii="华文楷体" w:eastAsia="华文楷体" w:hAnsi="华文楷体"/>
          <w:sz w:val="32"/>
          <w:szCs w:val="32"/>
        </w:rPr>
      </w:pPr>
      <w:r>
        <w:rPr>
          <w:rFonts w:ascii="华文楷体" w:eastAsia="华文楷体" w:hAnsi="华文楷体" w:cs="华文楷体" w:hint="eastAsia"/>
          <w:sz w:val="32"/>
          <w:szCs w:val="32"/>
        </w:rPr>
        <w:lastRenderedPageBreak/>
        <w:t>附件</w:t>
      </w:r>
      <w:r>
        <w:rPr>
          <w:rFonts w:ascii="华文楷体" w:eastAsia="华文楷体" w:hAnsi="华文楷体" w:cs="华文楷体"/>
          <w:sz w:val="32"/>
          <w:szCs w:val="32"/>
        </w:rPr>
        <w:t>3</w:t>
      </w:r>
      <w:r>
        <w:rPr>
          <w:rFonts w:ascii="华文楷体" w:eastAsia="华文楷体" w:hAnsi="华文楷体" w:cs="华文楷体" w:hint="eastAsia"/>
          <w:sz w:val="32"/>
          <w:szCs w:val="32"/>
        </w:rPr>
        <w:t>：</w:t>
      </w:r>
    </w:p>
    <w:tbl>
      <w:tblPr>
        <w:tblW w:w="947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694"/>
        <w:gridCol w:w="1694"/>
        <w:gridCol w:w="1694"/>
        <w:gridCol w:w="1269"/>
        <w:gridCol w:w="2120"/>
      </w:tblGrid>
      <w:tr w:rsidR="007B2A60">
        <w:trPr>
          <w:cantSplit/>
          <w:trHeight w:val="1030"/>
          <w:jc w:val="center"/>
        </w:trPr>
        <w:tc>
          <w:tcPr>
            <w:tcW w:w="2694" w:type="dxa"/>
            <w:tcBorders>
              <w:top w:val="single" w:sz="4" w:space="0" w:color="auto"/>
              <w:bottom w:val="single" w:sz="4" w:space="0" w:color="auto"/>
              <w:right w:val="single" w:sz="4" w:space="0" w:color="auto"/>
            </w:tcBorders>
            <w:vAlign w:val="center"/>
          </w:tcPr>
          <w:p w:rsidR="007B2A60" w:rsidRDefault="004F02EC">
            <w:pPr>
              <w:jc w:val="center"/>
              <w:rPr>
                <w:sz w:val="24"/>
                <w:szCs w:val="24"/>
              </w:rPr>
            </w:pPr>
            <w:r>
              <w:rPr>
                <w:rFonts w:cs="宋体" w:hint="eastAsia"/>
                <w:sz w:val="24"/>
                <w:szCs w:val="24"/>
              </w:rPr>
              <w:t>登记号</w:t>
            </w:r>
          </w:p>
        </w:tc>
        <w:tc>
          <w:tcPr>
            <w:tcW w:w="1694" w:type="dxa"/>
            <w:tcBorders>
              <w:top w:val="single" w:sz="4" w:space="0" w:color="auto"/>
              <w:left w:val="single" w:sz="4" w:space="0" w:color="auto"/>
              <w:bottom w:val="single" w:sz="4" w:space="0" w:color="auto"/>
              <w:right w:val="single" w:sz="4" w:space="0" w:color="auto"/>
            </w:tcBorders>
            <w:vAlign w:val="center"/>
          </w:tcPr>
          <w:p w:rsidR="007B2A60" w:rsidRDefault="007B2A60">
            <w:pPr>
              <w:jc w:val="center"/>
              <w:rPr>
                <w:sz w:val="24"/>
                <w:szCs w:val="24"/>
              </w:rPr>
            </w:pPr>
          </w:p>
        </w:tc>
        <w:tc>
          <w:tcPr>
            <w:tcW w:w="1694" w:type="dxa"/>
            <w:tcBorders>
              <w:top w:val="nil"/>
              <w:left w:val="single" w:sz="4" w:space="0" w:color="auto"/>
              <w:bottom w:val="nil"/>
              <w:right w:val="single" w:sz="4" w:space="0" w:color="auto"/>
            </w:tcBorders>
            <w:vAlign w:val="center"/>
          </w:tcPr>
          <w:p w:rsidR="007B2A60" w:rsidRDefault="007B2A60">
            <w:pPr>
              <w:jc w:val="center"/>
              <w:rPr>
                <w:sz w:val="24"/>
                <w:szCs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7B2A60" w:rsidRDefault="004F02EC">
            <w:pPr>
              <w:jc w:val="center"/>
              <w:rPr>
                <w:sz w:val="24"/>
                <w:szCs w:val="24"/>
              </w:rPr>
            </w:pPr>
            <w:r>
              <w:rPr>
                <w:rFonts w:cs="宋体" w:hint="eastAsia"/>
                <w:sz w:val="24"/>
                <w:szCs w:val="24"/>
              </w:rPr>
              <w:t>项目序号</w:t>
            </w:r>
          </w:p>
        </w:tc>
        <w:tc>
          <w:tcPr>
            <w:tcW w:w="2120" w:type="dxa"/>
            <w:tcBorders>
              <w:top w:val="single" w:sz="4" w:space="0" w:color="auto"/>
              <w:left w:val="single" w:sz="4" w:space="0" w:color="auto"/>
              <w:bottom w:val="single" w:sz="4" w:space="0" w:color="auto"/>
            </w:tcBorders>
            <w:vAlign w:val="center"/>
          </w:tcPr>
          <w:p w:rsidR="007B2A60" w:rsidRDefault="007B2A60">
            <w:pPr>
              <w:jc w:val="center"/>
            </w:pPr>
          </w:p>
        </w:tc>
      </w:tr>
    </w:tbl>
    <w:p w:rsidR="007B2A60" w:rsidRDefault="007B2A60">
      <w:pPr>
        <w:rPr>
          <w:rFonts w:eastAsia="黑体"/>
          <w:sz w:val="32"/>
          <w:szCs w:val="32"/>
        </w:rPr>
      </w:pPr>
    </w:p>
    <w:p w:rsidR="007B2A60" w:rsidRDefault="004F02EC">
      <w:pPr>
        <w:jc w:val="center"/>
        <w:rPr>
          <w:rFonts w:eastAsia="黑体"/>
          <w:sz w:val="36"/>
          <w:szCs w:val="36"/>
        </w:rPr>
      </w:pPr>
      <w:r>
        <w:rPr>
          <w:rFonts w:eastAsia="黑体" w:cs="黑体" w:hint="eastAsia"/>
          <w:sz w:val="36"/>
          <w:szCs w:val="36"/>
        </w:rPr>
        <w:t>连云港市社会科学基金项目</w:t>
      </w:r>
    </w:p>
    <w:p w:rsidR="007B2A60" w:rsidRDefault="004F02EC">
      <w:pPr>
        <w:jc w:val="center"/>
        <w:rPr>
          <w:rFonts w:eastAsia="黑体"/>
          <w:sz w:val="36"/>
          <w:szCs w:val="36"/>
        </w:rPr>
      </w:pPr>
      <w:r>
        <w:rPr>
          <w:rFonts w:eastAsia="黑体" w:cs="黑体" w:hint="eastAsia"/>
          <w:sz w:val="36"/>
          <w:szCs w:val="36"/>
        </w:rPr>
        <w:t>《课题论证》活页</w:t>
      </w:r>
    </w:p>
    <w:p w:rsidR="007B2A60" w:rsidRDefault="007B2A60">
      <w:pPr>
        <w:rPr>
          <w:rFonts w:eastAsia="楷体_GB2312"/>
          <w:sz w:val="32"/>
          <w:szCs w:val="32"/>
        </w:rPr>
      </w:pPr>
    </w:p>
    <w:p w:rsidR="007B2A60" w:rsidRDefault="004F02EC">
      <w:pPr>
        <w:rPr>
          <w:rFonts w:ascii="宋体"/>
          <w:sz w:val="32"/>
          <w:szCs w:val="32"/>
        </w:rPr>
      </w:pPr>
      <w:r>
        <w:rPr>
          <w:rFonts w:eastAsia="楷体_GB2312" w:cs="楷体_GB2312" w:hint="eastAsia"/>
          <w:sz w:val="32"/>
          <w:szCs w:val="32"/>
        </w:rPr>
        <w:t>课题名称：</w:t>
      </w:r>
    </w:p>
    <w:tbl>
      <w:tblPr>
        <w:tblW w:w="94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61"/>
      </w:tblGrid>
      <w:tr w:rsidR="007B2A60">
        <w:tc>
          <w:tcPr>
            <w:tcW w:w="9461" w:type="dxa"/>
          </w:tcPr>
          <w:p w:rsidR="007B2A60" w:rsidRDefault="004F02EC">
            <w:pPr>
              <w:ind w:firstLineChars="200" w:firstLine="420"/>
              <w:rPr>
                <w:rFonts w:eastAsia="黑体"/>
              </w:rPr>
            </w:pPr>
            <w:r>
              <w:rPr>
                <w:rFonts w:ascii="黑体" w:eastAsia="黑体" w:hAnsi="宋体" w:cs="黑体"/>
              </w:rPr>
              <w:t>1.</w:t>
            </w:r>
            <w:r>
              <w:rPr>
                <w:rFonts w:ascii="宋体" w:hAnsi="宋体" w:cs="宋体" w:hint="eastAsia"/>
              </w:rPr>
              <w:t>本课题省内外研究现状述评及研究意义。</w:t>
            </w:r>
            <w:r>
              <w:rPr>
                <w:rFonts w:ascii="黑体" w:eastAsia="黑体" w:hAnsi="宋体" w:cs="黑体"/>
              </w:rPr>
              <w:t>2.</w:t>
            </w:r>
            <w:r>
              <w:rPr>
                <w:rFonts w:ascii="宋体" w:hAnsi="宋体" w:cs="宋体" w:hint="eastAsia"/>
              </w:rPr>
              <w:t>研究的主要内容、基本思路和</w:t>
            </w:r>
            <w:r>
              <w:rPr>
                <w:rFonts w:ascii="宋体" w:hAnsi="宋体" w:cs="宋体" w:hint="eastAsia"/>
                <w:spacing w:val="-6"/>
              </w:rPr>
              <w:t>方法、重点难点、</w:t>
            </w:r>
            <w:r>
              <w:rPr>
                <w:rFonts w:ascii="宋体" w:hAnsi="宋体" w:cs="宋体" w:hint="eastAsia"/>
              </w:rPr>
              <w:t>主要观点。</w:t>
            </w:r>
            <w:r>
              <w:rPr>
                <w:rFonts w:ascii="黑体" w:eastAsia="黑体" w:hAnsi="宋体" w:cs="黑体"/>
              </w:rPr>
              <w:t>3.</w:t>
            </w:r>
            <w:r>
              <w:rPr>
                <w:rFonts w:ascii="宋体" w:hAnsi="宋体" w:cs="宋体" w:hint="eastAsia"/>
              </w:rPr>
              <w:t>主要对策建议或理论创新之处。</w:t>
            </w:r>
            <w:r>
              <w:rPr>
                <w:rFonts w:ascii="黑体" w:eastAsia="黑体" w:hAnsi="宋体" w:cs="黑体"/>
              </w:rPr>
              <w:t>4.</w:t>
            </w:r>
            <w:r>
              <w:rPr>
                <w:rFonts w:ascii="宋体" w:hAnsi="宋体" w:cs="宋体" w:hint="eastAsia"/>
              </w:rPr>
              <w:t>前期相关研究成果和主要参考文献。限</w:t>
            </w:r>
            <w:r>
              <w:rPr>
                <w:rFonts w:ascii="宋体" w:hAnsi="宋体" w:cs="宋体"/>
              </w:rPr>
              <w:t>4000</w:t>
            </w:r>
            <w:r>
              <w:rPr>
                <w:rFonts w:ascii="宋体" w:hAnsi="宋体" w:cs="宋体" w:hint="eastAsia"/>
              </w:rPr>
              <w:t>字以内。</w:t>
            </w:r>
          </w:p>
          <w:p w:rsidR="007B2A60" w:rsidRDefault="007B2A60">
            <w:pPr>
              <w:spacing w:line="480" w:lineRule="auto"/>
              <w:rPr>
                <w:rFonts w:ascii="宋体"/>
              </w:rPr>
            </w:pPr>
          </w:p>
          <w:p w:rsidR="007B2A60" w:rsidRDefault="007B2A60">
            <w:pPr>
              <w:spacing w:line="480" w:lineRule="auto"/>
              <w:rPr>
                <w:rFonts w:ascii="宋体"/>
              </w:rPr>
            </w:pPr>
          </w:p>
          <w:p w:rsidR="007B2A60" w:rsidRDefault="007B2A60">
            <w:pPr>
              <w:spacing w:line="480" w:lineRule="auto"/>
              <w:rPr>
                <w:rFonts w:ascii="宋体"/>
              </w:rPr>
            </w:pPr>
          </w:p>
          <w:p w:rsidR="007B2A60" w:rsidRDefault="007B2A60">
            <w:pPr>
              <w:spacing w:line="480" w:lineRule="auto"/>
              <w:rPr>
                <w:rFonts w:ascii="宋体"/>
              </w:rPr>
            </w:pPr>
          </w:p>
          <w:p w:rsidR="007B2A60" w:rsidRDefault="007B2A60">
            <w:pPr>
              <w:spacing w:line="480" w:lineRule="auto"/>
              <w:rPr>
                <w:rFonts w:ascii="宋体"/>
              </w:rPr>
            </w:pPr>
          </w:p>
          <w:p w:rsidR="007B2A60" w:rsidRDefault="007B2A60">
            <w:pPr>
              <w:spacing w:line="480" w:lineRule="auto"/>
              <w:rPr>
                <w:rFonts w:ascii="宋体"/>
              </w:rPr>
            </w:pPr>
          </w:p>
          <w:p w:rsidR="007B2A60" w:rsidRDefault="007B2A60">
            <w:pPr>
              <w:spacing w:line="480" w:lineRule="auto"/>
              <w:rPr>
                <w:rFonts w:eastAsia="黑体"/>
              </w:rPr>
            </w:pPr>
          </w:p>
          <w:p w:rsidR="007B2A60" w:rsidRDefault="007B2A60">
            <w:pPr>
              <w:spacing w:line="480" w:lineRule="auto"/>
              <w:rPr>
                <w:rFonts w:eastAsia="黑体"/>
              </w:rPr>
            </w:pPr>
          </w:p>
          <w:p w:rsidR="007B2A60" w:rsidRDefault="007B2A60">
            <w:pPr>
              <w:spacing w:line="480" w:lineRule="auto"/>
              <w:rPr>
                <w:rFonts w:eastAsia="黑体"/>
              </w:rPr>
            </w:pPr>
          </w:p>
          <w:p w:rsidR="007B2A60" w:rsidRDefault="007B2A60">
            <w:pPr>
              <w:spacing w:line="480" w:lineRule="auto"/>
              <w:rPr>
                <w:rFonts w:eastAsia="黑体"/>
              </w:rPr>
            </w:pPr>
          </w:p>
          <w:p w:rsidR="007B2A60" w:rsidRDefault="007B2A60">
            <w:pPr>
              <w:spacing w:line="480" w:lineRule="auto"/>
              <w:rPr>
                <w:rFonts w:eastAsia="黑体"/>
              </w:rPr>
            </w:pPr>
          </w:p>
        </w:tc>
      </w:tr>
    </w:tbl>
    <w:p w:rsidR="007B2A60" w:rsidRDefault="004F02EC" w:rsidP="005A0427">
      <w:pPr>
        <w:ind w:left="1050" w:hangingChars="500" w:hanging="1050"/>
        <w:rPr>
          <w:rFonts w:eastAsia="黑体"/>
        </w:rPr>
      </w:pPr>
      <w:r>
        <w:rPr>
          <w:rFonts w:eastAsia="黑体" w:cs="黑体" w:hint="eastAsia"/>
        </w:rPr>
        <w:t>说明：</w:t>
      </w:r>
      <w:r>
        <w:rPr>
          <w:rFonts w:ascii="宋体" w:hAnsi="宋体" w:cs="宋体"/>
        </w:rPr>
        <w:t xml:space="preserve">1. </w:t>
      </w:r>
      <w:r>
        <w:rPr>
          <w:rFonts w:ascii="宋体" w:hAnsi="宋体" w:cs="宋体" w:hint="eastAsia"/>
        </w:rPr>
        <w:t>活页上方</w:t>
      </w:r>
      <w:r>
        <w:rPr>
          <w:rFonts w:ascii="宋体" w:hAnsi="宋体" w:cs="宋体"/>
        </w:rPr>
        <w:t>2</w:t>
      </w:r>
      <w:r>
        <w:rPr>
          <w:rFonts w:ascii="宋体" w:hAnsi="宋体" w:cs="宋体" w:hint="eastAsia"/>
        </w:rPr>
        <w:t>个代码框申请人不填。</w:t>
      </w:r>
    </w:p>
    <w:p w:rsidR="007B2A60" w:rsidRDefault="004F02EC">
      <w:pPr>
        <w:ind w:leftChars="300" w:left="945" w:hangingChars="150" w:hanging="315"/>
      </w:pPr>
      <w:r>
        <w:rPr>
          <w:rFonts w:eastAsia="黑体"/>
        </w:rPr>
        <w:t xml:space="preserve">2. </w:t>
      </w:r>
      <w:r>
        <w:rPr>
          <w:rFonts w:cs="宋体" w:hint="eastAsia"/>
        </w:rPr>
        <w:t>活页文字表述中（含前期相关研究成果、承担课题等）不得直接或间接透露个人背景材料，否则取消参评资格。</w:t>
      </w:r>
    </w:p>
    <w:p w:rsidR="007B2A60" w:rsidRDefault="004F02EC">
      <w:pPr>
        <w:ind w:leftChars="300" w:left="945" w:hangingChars="150" w:hanging="315"/>
      </w:pPr>
      <w:r>
        <w:t xml:space="preserve">3. </w:t>
      </w:r>
      <w:r>
        <w:rPr>
          <w:rFonts w:cs="宋体" w:hint="eastAsia"/>
        </w:rPr>
        <w:t>活页</w:t>
      </w:r>
      <w:r>
        <w:t>1</w:t>
      </w:r>
      <w:r>
        <w:rPr>
          <w:rFonts w:cs="宋体" w:hint="eastAsia"/>
        </w:rPr>
        <w:t>式</w:t>
      </w:r>
      <w:r>
        <w:t>2</w:t>
      </w:r>
      <w:r>
        <w:rPr>
          <w:rFonts w:cs="宋体" w:hint="eastAsia"/>
        </w:rPr>
        <w:t>份，与申请书一并报送。</w:t>
      </w:r>
    </w:p>
    <w:p w:rsidR="007B2A60" w:rsidRDefault="007B2A60"/>
    <w:sectPr w:rsidR="007B2A60" w:rsidSect="007B2A60">
      <w:headerReference w:type="default" r:id="rId8"/>
      <w:footerReference w:type="default" r:id="rId9"/>
      <w:pgSz w:w="11906" w:h="16838"/>
      <w:pgMar w:top="1440" w:right="1134" w:bottom="1440" w:left="124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2EC" w:rsidRDefault="004F02EC" w:rsidP="007B2A60">
      <w:r>
        <w:separator/>
      </w:r>
    </w:p>
  </w:endnote>
  <w:endnote w:type="continuationSeparator" w:id="1">
    <w:p w:rsidR="004F02EC" w:rsidRDefault="004F02EC" w:rsidP="007B2A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A60" w:rsidRDefault="004F02EC">
    <w:pPr>
      <w:pStyle w:val="a3"/>
      <w:jc w:val="center"/>
      <w:rPr>
        <w:sz w:val="30"/>
        <w:szCs w:val="30"/>
      </w:rPr>
    </w:pPr>
    <w:r>
      <w:rPr>
        <w:sz w:val="30"/>
        <w:szCs w:val="30"/>
      </w:rPr>
      <w:t>—</w:t>
    </w:r>
    <w:r w:rsidR="007B2A60">
      <w:rPr>
        <w:sz w:val="30"/>
        <w:szCs w:val="30"/>
      </w:rPr>
      <w:fldChar w:fldCharType="begin"/>
    </w:r>
    <w:r>
      <w:rPr>
        <w:sz w:val="30"/>
        <w:szCs w:val="30"/>
      </w:rPr>
      <w:instrText>PAGE   \* MERGEFORMAT</w:instrText>
    </w:r>
    <w:r w:rsidR="007B2A60">
      <w:rPr>
        <w:sz w:val="30"/>
        <w:szCs w:val="30"/>
      </w:rPr>
      <w:fldChar w:fldCharType="separate"/>
    </w:r>
    <w:r w:rsidR="005A0427" w:rsidRPr="005A0427">
      <w:rPr>
        <w:noProof/>
        <w:sz w:val="30"/>
        <w:szCs w:val="30"/>
        <w:lang w:val="zh-CN"/>
      </w:rPr>
      <w:t>3</w:t>
    </w:r>
    <w:r w:rsidR="007B2A60">
      <w:rPr>
        <w:sz w:val="30"/>
        <w:szCs w:val="30"/>
      </w:rPr>
      <w:fldChar w:fldCharType="end"/>
    </w:r>
    <w:r>
      <w:rPr>
        <w:sz w:val="30"/>
        <w:szCs w:val="30"/>
      </w:rPr>
      <w:t>—</w:t>
    </w:r>
  </w:p>
  <w:p w:rsidR="007B2A60" w:rsidRDefault="007B2A6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2EC" w:rsidRDefault="004F02EC" w:rsidP="007B2A60">
      <w:r>
        <w:separator/>
      </w:r>
    </w:p>
  </w:footnote>
  <w:footnote w:type="continuationSeparator" w:id="1">
    <w:p w:rsidR="004F02EC" w:rsidRDefault="004F02EC" w:rsidP="007B2A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A60" w:rsidRDefault="007B2A60">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3E5FC1"/>
    <w:multiLevelType w:val="singleLevel"/>
    <w:tmpl w:val="643E5FC1"/>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3074">
      <o:colormenu v:ext="edit" stroke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1EA9"/>
    <w:rsid w:val="0004045A"/>
    <w:rsid w:val="00062944"/>
    <w:rsid w:val="0010164D"/>
    <w:rsid w:val="00235D13"/>
    <w:rsid w:val="00361371"/>
    <w:rsid w:val="004251F7"/>
    <w:rsid w:val="0043367E"/>
    <w:rsid w:val="00451358"/>
    <w:rsid w:val="004F02EC"/>
    <w:rsid w:val="005A0427"/>
    <w:rsid w:val="005B689F"/>
    <w:rsid w:val="00631A24"/>
    <w:rsid w:val="00763D48"/>
    <w:rsid w:val="007B2A60"/>
    <w:rsid w:val="008C181A"/>
    <w:rsid w:val="009338A2"/>
    <w:rsid w:val="00A462F2"/>
    <w:rsid w:val="00A93FEF"/>
    <w:rsid w:val="00AE00AA"/>
    <w:rsid w:val="00B35B6C"/>
    <w:rsid w:val="00B37CF6"/>
    <w:rsid w:val="00C47DD1"/>
    <w:rsid w:val="00DE62F2"/>
    <w:rsid w:val="00EB1EA9"/>
    <w:rsid w:val="00ED7FA8"/>
    <w:rsid w:val="18D11123"/>
    <w:rsid w:val="37E870D3"/>
    <w:rsid w:val="40091592"/>
    <w:rsid w:val="513363F8"/>
    <w:rsid w:val="55F127FF"/>
    <w:rsid w:val="55FD21EF"/>
    <w:rsid w:val="5D620A99"/>
    <w:rsid w:val="6C3813B1"/>
    <w:rsid w:val="748C1D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colormenu v:ext="edit" strokecolor="red"/>
    </o:shapedefaults>
    <o:shapelayout v:ext="edit">
      <o:idmap v:ext="edit" data="2"/>
      <o:rules v:ext="edit">
        <o:r id="V:Rule2"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A60"/>
    <w:pPr>
      <w:widowControl w:val="0"/>
      <w:jc w:val="both"/>
    </w:pPr>
    <w:rPr>
      <w:kern w:val="2"/>
      <w:sz w:val="21"/>
      <w:szCs w:val="21"/>
    </w:rPr>
  </w:style>
  <w:style w:type="paragraph" w:styleId="2">
    <w:name w:val="heading 2"/>
    <w:basedOn w:val="a"/>
    <w:next w:val="a"/>
    <w:link w:val="2Char"/>
    <w:uiPriority w:val="99"/>
    <w:qFormat/>
    <w:rsid w:val="007B2A60"/>
    <w:pPr>
      <w:spacing w:beforeAutospacing="1"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B2A60"/>
    <w:pPr>
      <w:tabs>
        <w:tab w:val="center" w:pos="4153"/>
        <w:tab w:val="right" w:pos="8306"/>
      </w:tabs>
      <w:snapToGrid w:val="0"/>
      <w:jc w:val="left"/>
    </w:pPr>
    <w:rPr>
      <w:sz w:val="18"/>
      <w:szCs w:val="18"/>
    </w:rPr>
  </w:style>
  <w:style w:type="paragraph" w:styleId="a4">
    <w:name w:val="header"/>
    <w:basedOn w:val="a"/>
    <w:link w:val="Char0"/>
    <w:uiPriority w:val="99"/>
    <w:qFormat/>
    <w:rsid w:val="007B2A60"/>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rsid w:val="007B2A60"/>
    <w:pPr>
      <w:spacing w:beforeAutospacing="1" w:afterAutospacing="1"/>
      <w:jc w:val="left"/>
    </w:pPr>
    <w:rPr>
      <w:kern w:val="0"/>
      <w:sz w:val="24"/>
      <w:szCs w:val="24"/>
    </w:rPr>
  </w:style>
  <w:style w:type="character" w:customStyle="1" w:styleId="2Char">
    <w:name w:val="标题 2 Char"/>
    <w:basedOn w:val="a0"/>
    <w:link w:val="2"/>
    <w:uiPriority w:val="99"/>
    <w:semiHidden/>
    <w:locked/>
    <w:rsid w:val="007B2A60"/>
    <w:rPr>
      <w:rFonts w:ascii="Cambria" w:eastAsia="宋体" w:hAnsi="Cambria" w:cs="Cambria"/>
      <w:b/>
      <w:bCs/>
      <w:sz w:val="32"/>
      <w:szCs w:val="32"/>
    </w:rPr>
  </w:style>
  <w:style w:type="character" w:customStyle="1" w:styleId="Char">
    <w:name w:val="页脚 Char"/>
    <w:basedOn w:val="a0"/>
    <w:link w:val="a3"/>
    <w:uiPriority w:val="99"/>
    <w:semiHidden/>
    <w:qFormat/>
    <w:locked/>
    <w:rsid w:val="007B2A60"/>
    <w:rPr>
      <w:sz w:val="18"/>
      <w:szCs w:val="18"/>
    </w:rPr>
  </w:style>
  <w:style w:type="character" w:customStyle="1" w:styleId="Char0">
    <w:name w:val="页眉 Char"/>
    <w:basedOn w:val="a0"/>
    <w:link w:val="a4"/>
    <w:uiPriority w:val="99"/>
    <w:semiHidden/>
    <w:qFormat/>
    <w:locked/>
    <w:rsid w:val="007B2A6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1123</Words>
  <Characters>6402</Characters>
  <Application>Microsoft Office Word</Application>
  <DocSecurity>0</DocSecurity>
  <Lines>53</Lines>
  <Paragraphs>15</Paragraphs>
  <ScaleCrop>false</ScaleCrop>
  <Company>微软中国</Company>
  <LinksUpToDate>false</LinksUpToDate>
  <CharactersWithSpaces>7510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2021-05-27T01:05:00Z</cp:lastPrinted>
  <dcterms:created xsi:type="dcterms:W3CDTF">2021-05-27T01:06:00Z</dcterms:created>
  <dcterms:modified xsi:type="dcterms:W3CDTF">2021-05-27T01:06:00Z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6743CC37DB634085B0097817F0CE18F0</vt:lpwstr>
  </property>
</Properties>
</file>